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685B4E" w:rsidRDefault="00685B4E" w:rsidP="00685B4E">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685B4E" w:rsidRDefault="00BB6331" w:rsidP="00BB6331">
      <w:pPr>
        <w:rPr>
          <w:rFonts w:hint="eastAsia"/>
        </w:rPr>
      </w:pPr>
    </w:p>
    <w:p w:rsidR="00D1787A" w:rsidRDefault="00D1787A" w:rsidP="00D1787A">
      <w:pPr>
        <w:rPr>
          <w:rFonts w:hint="eastAsia"/>
        </w:rPr>
      </w:pPr>
      <w:r>
        <w:rPr>
          <w:rFonts w:hint="eastAsia"/>
        </w:rPr>
        <w:t>（認可審査基準）</w:t>
      </w:r>
    </w:p>
    <w:p w:rsidR="00D1787A" w:rsidRDefault="00D1787A" w:rsidP="000E3812">
      <w:pPr>
        <w:ind w:left="178" w:hangingChars="85" w:hanging="178"/>
        <w:rPr>
          <w:rFonts w:hint="eastAsia"/>
        </w:rPr>
      </w:pPr>
      <w:r>
        <w:rPr>
          <w:rFonts w:hint="eastAsia"/>
        </w:rPr>
        <w:t>第百五十五条の三　内閣総理大臣は、前条第一項の規定による認可の申請があつた場合においては、その申請が次に掲げる基準に適合するかどうかを審査しなければならない。</w:t>
      </w:r>
    </w:p>
    <w:p w:rsidR="00D1787A" w:rsidRDefault="00D1787A" w:rsidP="000E3812">
      <w:pPr>
        <w:ind w:leftChars="86" w:left="359" w:hangingChars="85" w:hanging="178"/>
        <w:rPr>
          <w:rFonts w:hint="eastAsia"/>
        </w:rPr>
      </w:pPr>
      <w:r>
        <w:rPr>
          <w:rFonts w:hint="eastAsia"/>
        </w:rPr>
        <w:t>一　認可申請者がその本店又は主たる事務所が所在する国において第八十条第一項の免許と同種類の免許又はこれに類する許可その他の行政処分を受けた者であること。</w:t>
      </w:r>
    </w:p>
    <w:p w:rsidR="00D1787A" w:rsidRDefault="00D1787A" w:rsidP="000E3812">
      <w:pPr>
        <w:ind w:leftChars="86" w:left="359" w:hangingChars="85" w:hanging="178"/>
        <w:rPr>
          <w:rFonts w:hint="eastAsia"/>
        </w:rPr>
      </w:pPr>
      <w:r>
        <w:rPr>
          <w:rFonts w:hint="eastAsia"/>
        </w:rPr>
        <w:t>二　認可申請者が法令若しくは法令に基づく行政官庁の処分（以下この号及び第百五十五条の十において「法令等」という。）又は業務規則に違反した外国金融商品取引所参加者に対し法令等又は業務規則を遵守させるために必要な措置をとることができること。</w:t>
      </w:r>
    </w:p>
    <w:p w:rsidR="00D1787A" w:rsidRDefault="00D1787A" w:rsidP="000E3812">
      <w:pPr>
        <w:ind w:leftChars="86" w:left="359" w:hangingChars="85" w:hanging="178"/>
        <w:rPr>
          <w:rFonts w:hint="eastAsia"/>
        </w:rPr>
      </w:pPr>
      <w:r>
        <w:rPr>
          <w:rFonts w:hint="eastAsia"/>
        </w:rPr>
        <w:t>三　認可申請者の業務規則が外国金融商品取引所参加者が行う外国市場取引を公正かつ円滑にし、及び投資者を保護するために十分であること。</w:t>
      </w:r>
    </w:p>
    <w:p w:rsidR="00D1787A" w:rsidRDefault="00D1787A" w:rsidP="000E3812">
      <w:pPr>
        <w:ind w:left="178" w:hangingChars="85" w:hanging="178"/>
        <w:rPr>
          <w:rFonts w:hint="eastAsia"/>
        </w:rPr>
      </w:pPr>
      <w:r>
        <w:rPr>
          <w:rFonts w:hint="eastAsia"/>
        </w:rPr>
        <w:t>２　内閣総理大臣は、前項の規定により審査した結果、その申請が同項の基準に適合していると認めたときは、次の各号のいずれかに該当する場合を除いて、その認可を与えなければならない。</w:t>
      </w:r>
    </w:p>
    <w:p w:rsidR="00D1787A" w:rsidRDefault="00D1787A" w:rsidP="000E3812">
      <w:pPr>
        <w:ind w:leftChars="86" w:left="359" w:hangingChars="85" w:hanging="178"/>
        <w:rPr>
          <w:rFonts w:hint="eastAsia"/>
        </w:rPr>
      </w:pPr>
      <w:r>
        <w:rPr>
          <w:rFonts w:hint="eastAsia"/>
        </w:rPr>
        <w:t>一　認可申請者が外国金融商品取引所参加者に外国市場取引を行わせる外国金融商品市場を開設してから政令で定める期間を経過するまでの者であるとき（政令で定める場合に該当するときを除く。）。</w:t>
      </w:r>
    </w:p>
    <w:p w:rsidR="00D1787A" w:rsidRDefault="00D1787A" w:rsidP="000E3812">
      <w:pPr>
        <w:ind w:leftChars="86" w:left="359" w:hangingChars="85" w:hanging="178"/>
        <w:rPr>
          <w:rFonts w:hint="eastAsia"/>
        </w:rPr>
      </w:pPr>
      <w:r>
        <w:rPr>
          <w:rFonts w:hint="eastAsia"/>
        </w:rPr>
        <w:t>二　認可申請者がこの法律又はこの法律に相当する外国の法令の規定に違反し、罰金の刑（これに相当する外国の法令による刑を含む。）に処せられ、その刑の執行を終わり、又はその刑の執行を受けることがなくなつた日から五年を経過するまでの者であるとき。</w:t>
      </w:r>
    </w:p>
    <w:p w:rsidR="00D1787A" w:rsidRDefault="00D1787A" w:rsidP="000E3812">
      <w:pPr>
        <w:ind w:leftChars="86" w:left="359" w:hangingChars="85" w:hanging="178"/>
        <w:rPr>
          <w:rFonts w:hint="eastAsia"/>
        </w:rPr>
      </w:pPr>
      <w:r>
        <w:rPr>
          <w:rFonts w:hint="eastAsia"/>
        </w:rPr>
        <w:t>三　認可申請者が第百五十五条の十第一項の規定により第百五十五条第一項の認可を取り消され、第五十二条第一項若しくは第四項、第五十二条の二第一項若しくは第三項、第五十三条第三項若しくは第五十四条の規定により第二十九条若しくは第三十三条の二の登録を取り消され、第六十条の八第一項若しくは第六十条の九第一項の規定により第六十条第一項の許可を取り消され、若しくは第六十六条二十第一項の規定により第六十六条の登録を取り消され、又はその本店若しくは主たる事務所の所在する国において受けている第二十九条若しくは第六十六条の登録若しくは第八十条第一項、第百五十六条の二若しくは第百五十六条の二十四第一項の免許と同種類の登録若しくは免許（当該登録又は免許に類する許可その他の行政処分を含む。）を取り消され、その取消しの日から五年を経過するまでの者であるとき。</w:t>
      </w:r>
    </w:p>
    <w:p w:rsidR="00D1787A" w:rsidRDefault="00D1787A" w:rsidP="000E3812">
      <w:pPr>
        <w:ind w:leftChars="86" w:left="359" w:hangingChars="85" w:hanging="178"/>
        <w:rPr>
          <w:rFonts w:hint="eastAsia"/>
        </w:rPr>
      </w:pPr>
      <w:r>
        <w:rPr>
          <w:rFonts w:hint="eastAsia"/>
        </w:rPr>
        <w:t>四　認可申請者の役員又は国内における代表者のうちに第八十二条第二項第三号イ、ロ又はホのいずれかに該当する者があるとき。</w:t>
      </w:r>
    </w:p>
    <w:p w:rsidR="00D1787A" w:rsidRDefault="00D1787A" w:rsidP="000E3812">
      <w:pPr>
        <w:ind w:leftChars="86" w:left="359" w:hangingChars="85" w:hanging="178"/>
        <w:rPr>
          <w:rFonts w:hint="eastAsia"/>
        </w:rPr>
      </w:pPr>
      <w:r>
        <w:rPr>
          <w:rFonts w:hint="eastAsia"/>
        </w:rPr>
        <w:t>五　認可申請者の本店又は主たる事務所の所在する国のこの法律に相当する外国の法令</w:t>
      </w:r>
      <w:r>
        <w:rPr>
          <w:rFonts w:hint="eastAsia"/>
        </w:rPr>
        <w:lastRenderedPageBreak/>
        <w:t>を執行する当局の第百八十九条第二項第一号に規定する保証又はこれに準ずると認められるものがないとき。</w:t>
      </w:r>
    </w:p>
    <w:p w:rsidR="00BB6331" w:rsidRDefault="00D1787A" w:rsidP="000E3812">
      <w:pPr>
        <w:ind w:leftChars="86" w:left="359" w:hangingChars="85" w:hanging="178"/>
        <w:rPr>
          <w:rFonts w:hint="eastAsia"/>
        </w:rPr>
      </w:pPr>
      <w:r>
        <w:rPr>
          <w:rFonts w:hint="eastAsia"/>
        </w:rPr>
        <w:t>六　認可申請書又はその添付書類のうちに重要な事項について虚偽の記載があるとき。</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7C4EA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7C4EA0">
        <w:tab/>
      </w:r>
      <w:r w:rsidR="007C4EA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7C4EA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7C4EA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7C4EA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7C4EA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7C4EA0">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7C4EA0">
        <w:rPr>
          <w:rFonts w:hint="eastAsia"/>
        </w:rPr>
        <w:t>（改正なし）</w:t>
      </w:r>
    </w:p>
    <w:p w:rsidR="00391F21" w:rsidRDefault="00391F21" w:rsidP="00391F21">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0E3812">
        <w:tab/>
      </w:r>
      <w:r w:rsidR="000E3812">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0E3812" w:rsidRDefault="000E3812" w:rsidP="000E3812"/>
    <w:p w:rsidR="000E3812" w:rsidRPr="00391F21" w:rsidRDefault="000E3812" w:rsidP="000E3812">
      <w:pPr>
        <w:rPr>
          <w:u w:color="FF0000"/>
        </w:rPr>
      </w:pPr>
      <w:r w:rsidRPr="00391F21">
        <w:rPr>
          <w:rFonts w:hint="eastAsia"/>
          <w:u w:color="FF0000"/>
        </w:rPr>
        <w:t>（改正後）</w:t>
      </w:r>
    </w:p>
    <w:p w:rsidR="000E3812" w:rsidRPr="00391F21" w:rsidRDefault="000E3812" w:rsidP="000E3812">
      <w:pPr>
        <w:rPr>
          <w:rFonts w:hint="eastAsia"/>
          <w:u w:val="single" w:color="FF0000"/>
        </w:rPr>
      </w:pPr>
      <w:r w:rsidRPr="00391F21">
        <w:rPr>
          <w:rFonts w:hint="eastAsia"/>
          <w:u w:val="single" w:color="FF0000"/>
        </w:rPr>
        <w:t>（認可審査基準）</w:t>
      </w:r>
    </w:p>
    <w:p w:rsidR="000E3812" w:rsidRPr="00391F21" w:rsidRDefault="000E3812" w:rsidP="000E3812">
      <w:pPr>
        <w:ind w:left="178" w:hangingChars="85" w:hanging="178"/>
        <w:rPr>
          <w:rFonts w:hint="eastAsia"/>
          <w:u w:color="FF0000"/>
        </w:rPr>
      </w:pPr>
      <w:r w:rsidRPr="00391F21">
        <w:rPr>
          <w:rFonts w:hint="eastAsia"/>
          <w:u w:color="FF0000"/>
        </w:rPr>
        <w:t>第百五十五条の三　内閣総理大臣は、前条第一項の規定による認可の申請があつた場合においては、その申請が次に掲げる基準に適合するかどうかを審査しなければならない。</w:t>
      </w:r>
    </w:p>
    <w:p w:rsidR="000E3812" w:rsidRPr="00391F21" w:rsidRDefault="000E3812" w:rsidP="000E3812">
      <w:pPr>
        <w:ind w:leftChars="86" w:left="359" w:hangingChars="85" w:hanging="178"/>
        <w:rPr>
          <w:rFonts w:hint="eastAsia"/>
          <w:u w:color="FF0000"/>
        </w:rPr>
      </w:pPr>
      <w:r w:rsidRPr="00391F21">
        <w:rPr>
          <w:rFonts w:hint="eastAsia"/>
          <w:u w:color="FF0000"/>
        </w:rPr>
        <w:t>一　認可申請者がその本店又は主たる事務所が所在する国において第八十条第一項の免許と同種類の免許又はこれに類する許可その他の行政処分を受けた者であること。</w:t>
      </w:r>
    </w:p>
    <w:p w:rsidR="000E3812" w:rsidRPr="00391F21" w:rsidRDefault="000E3812" w:rsidP="000E3812">
      <w:pPr>
        <w:ind w:leftChars="86" w:left="359" w:hangingChars="85" w:hanging="178"/>
        <w:rPr>
          <w:rFonts w:hint="eastAsia"/>
          <w:u w:color="FF0000"/>
        </w:rPr>
      </w:pPr>
      <w:r w:rsidRPr="00391F21">
        <w:rPr>
          <w:rFonts w:hint="eastAsia"/>
          <w:u w:color="FF0000"/>
        </w:rPr>
        <w:t>二　認可申請者が法令若しくは法令に基づく行政官庁の処分（以下この号及び第百五十五条の十において「法令等」という。）又は業務規則に違反した</w:t>
      </w:r>
      <w:r w:rsidRPr="00391F21">
        <w:rPr>
          <w:rFonts w:hint="eastAsia"/>
          <w:u w:val="single" w:color="FF0000"/>
        </w:rPr>
        <w:t>外国金融商品取引所参加者</w:t>
      </w:r>
      <w:r w:rsidRPr="00391F21">
        <w:rPr>
          <w:rFonts w:hint="eastAsia"/>
          <w:u w:color="FF0000"/>
        </w:rPr>
        <w:t>に対し法令等又は業務規則を遵守させるために必要な措置をとることができること。</w:t>
      </w:r>
    </w:p>
    <w:p w:rsidR="000E3812" w:rsidRPr="00391F21" w:rsidRDefault="000E3812" w:rsidP="000E3812">
      <w:pPr>
        <w:ind w:leftChars="86" w:left="359" w:hangingChars="85" w:hanging="178"/>
        <w:rPr>
          <w:rFonts w:hint="eastAsia"/>
          <w:u w:color="FF0000"/>
        </w:rPr>
      </w:pPr>
      <w:r w:rsidRPr="00391F21">
        <w:rPr>
          <w:rFonts w:hint="eastAsia"/>
          <w:u w:color="FF0000"/>
        </w:rPr>
        <w:t>三　認可申請者の業務規則が</w:t>
      </w:r>
      <w:r w:rsidRPr="00391F21">
        <w:rPr>
          <w:rFonts w:hint="eastAsia"/>
          <w:u w:val="single" w:color="FF0000"/>
        </w:rPr>
        <w:t>外国金融商品取引所参加者</w:t>
      </w:r>
      <w:r w:rsidRPr="00391F21">
        <w:rPr>
          <w:rFonts w:hint="eastAsia"/>
          <w:u w:color="FF0000"/>
        </w:rPr>
        <w:t>が行う外国市場取引を</w:t>
      </w:r>
      <w:r w:rsidRPr="00391F21">
        <w:rPr>
          <w:rFonts w:hint="eastAsia"/>
          <w:u w:val="single" w:color="FF0000"/>
        </w:rPr>
        <w:t>公正かつ円滑にし</w:t>
      </w:r>
      <w:r w:rsidRPr="00391F21">
        <w:rPr>
          <w:rFonts w:hint="eastAsia"/>
          <w:u w:color="FF0000"/>
        </w:rPr>
        <w:t>、及び投資者を保護するために十分であること。</w:t>
      </w:r>
    </w:p>
    <w:p w:rsidR="000E3812" w:rsidRPr="00391F21" w:rsidRDefault="000E3812" w:rsidP="000E3812">
      <w:pPr>
        <w:ind w:left="178" w:hangingChars="85" w:hanging="178"/>
        <w:rPr>
          <w:rFonts w:hint="eastAsia"/>
          <w:u w:color="FF0000"/>
        </w:rPr>
      </w:pPr>
      <w:r w:rsidRPr="00391F21">
        <w:rPr>
          <w:rFonts w:hint="eastAsia"/>
          <w:u w:val="single" w:color="FF0000"/>
        </w:rPr>
        <w:t>２</w:t>
      </w:r>
      <w:r w:rsidRPr="00391F21">
        <w:rPr>
          <w:rFonts w:hint="eastAsia"/>
          <w:u w:color="FF0000"/>
        </w:rPr>
        <w:t xml:space="preserve">　内閣総理大臣は、前項の規定により審査した結果、その申請が同項の基準に適合していると認めたときは、次の各号のいずれかに該当する場合を除いて、その認可を与えなければならない。</w:t>
      </w:r>
    </w:p>
    <w:p w:rsidR="000E3812" w:rsidRPr="00391F21" w:rsidRDefault="000E3812" w:rsidP="000E3812">
      <w:pPr>
        <w:ind w:leftChars="86" w:left="359" w:hangingChars="85" w:hanging="178"/>
        <w:rPr>
          <w:rFonts w:hint="eastAsia"/>
          <w:u w:color="FF0000"/>
        </w:rPr>
      </w:pPr>
      <w:r w:rsidRPr="00391F21">
        <w:rPr>
          <w:rFonts w:hint="eastAsia"/>
          <w:u w:color="FF0000"/>
        </w:rPr>
        <w:t>一　認可申請者が</w:t>
      </w:r>
      <w:r w:rsidRPr="00391F21">
        <w:rPr>
          <w:rFonts w:hint="eastAsia"/>
          <w:u w:val="single" w:color="FF0000"/>
        </w:rPr>
        <w:t>外国金融商品取引所参加者</w:t>
      </w:r>
      <w:r w:rsidRPr="00391F21">
        <w:rPr>
          <w:rFonts w:hint="eastAsia"/>
          <w:u w:color="FF0000"/>
        </w:rPr>
        <w:t>に外国市場取引を行わせる</w:t>
      </w:r>
      <w:r w:rsidRPr="00391F21">
        <w:rPr>
          <w:rFonts w:hint="eastAsia"/>
          <w:u w:val="single" w:color="FF0000"/>
        </w:rPr>
        <w:t>外国金融商品市場</w:t>
      </w:r>
      <w:r w:rsidRPr="00391F21">
        <w:rPr>
          <w:rFonts w:hint="eastAsia"/>
          <w:u w:color="FF0000"/>
        </w:rPr>
        <w:t>を開設してから政令で定める期間を経過するまでの者であるとき（政令で定める場合に該当するときを除く。）。</w:t>
      </w:r>
      <w:r w:rsidRPr="00391F21">
        <w:rPr>
          <w:rFonts w:hint="eastAsia"/>
          <w:u w:color="FF0000"/>
        </w:rPr>
        <w:t xml:space="preserve"> </w:t>
      </w:r>
    </w:p>
    <w:p w:rsidR="000E3812" w:rsidRPr="00391F21" w:rsidRDefault="000E3812" w:rsidP="000E3812">
      <w:pPr>
        <w:ind w:leftChars="86" w:left="359" w:hangingChars="85" w:hanging="178"/>
        <w:rPr>
          <w:rFonts w:hint="eastAsia"/>
          <w:u w:color="FF0000"/>
        </w:rPr>
      </w:pPr>
      <w:r w:rsidRPr="00391F21">
        <w:rPr>
          <w:rFonts w:hint="eastAsia"/>
          <w:u w:color="FF0000"/>
        </w:rPr>
        <w:t>二　認可申請者がこの法律</w:t>
      </w:r>
      <w:r w:rsidRPr="00391F21">
        <w:rPr>
          <w:rFonts w:hint="eastAsia"/>
          <w:u w:val="single" w:color="FF0000"/>
        </w:rPr>
        <w:t>又はこの法律</w:t>
      </w:r>
      <w:r w:rsidRPr="00391F21">
        <w:rPr>
          <w:rFonts w:hint="eastAsia"/>
          <w:u w:color="FF0000"/>
        </w:rPr>
        <w:t>に相当する外国の法令の規定に違反し、罰金の刑（これに相当する外国の法令による刑を含む。）に処せられ、その刑の執行を終わり、又</w:t>
      </w:r>
      <w:r w:rsidRPr="00391F21">
        <w:rPr>
          <w:rFonts w:hint="eastAsia"/>
          <w:u w:color="FF0000"/>
        </w:rPr>
        <w:lastRenderedPageBreak/>
        <w:t>はその刑の執行を受けることがなくなつた日から五年を経過するまでの者であるとき。</w:t>
      </w:r>
    </w:p>
    <w:p w:rsidR="000E3812" w:rsidRPr="00391F21" w:rsidRDefault="000E3812" w:rsidP="000E3812">
      <w:pPr>
        <w:ind w:leftChars="86" w:left="359" w:hangingChars="85" w:hanging="178"/>
        <w:rPr>
          <w:rFonts w:hint="eastAsia"/>
          <w:u w:color="FF0000"/>
        </w:rPr>
      </w:pPr>
      <w:r w:rsidRPr="00391F21">
        <w:rPr>
          <w:rFonts w:hint="eastAsia"/>
          <w:u w:color="FF0000"/>
        </w:rPr>
        <w:t>三　認可申請者が第百五十五条の十第一項の規定により第百五十五条第一項の認可を取り消され、</w:t>
      </w:r>
      <w:r w:rsidRPr="00391F21">
        <w:rPr>
          <w:rFonts w:hint="eastAsia"/>
          <w:u w:val="single" w:color="FF0000"/>
        </w:rPr>
        <w:t>第五十二条第一項若しくは第四項、第五十二条の二第一項若しくは第三項、第五十三条第三項若しくは第五十四条の規定により第二十九条若しくは第三十三条の二の登録を取り消され、第六十条の八第一項若しくは第六十条の九第一項の規定により第六十条第一項の許可を取り消され、若しくは第六十六条二十第一項</w:t>
      </w:r>
      <w:r w:rsidRPr="00391F21">
        <w:rPr>
          <w:rFonts w:hint="eastAsia"/>
          <w:u w:color="FF0000"/>
        </w:rPr>
        <w:t>の規定により</w:t>
      </w:r>
      <w:r w:rsidRPr="00391F21">
        <w:rPr>
          <w:rFonts w:hint="eastAsia"/>
          <w:u w:val="single" w:color="FF0000"/>
        </w:rPr>
        <w:t>第六十六条</w:t>
      </w:r>
      <w:r w:rsidRPr="00391F21">
        <w:rPr>
          <w:rFonts w:hint="eastAsia"/>
          <w:u w:color="FF0000"/>
        </w:rPr>
        <w:t>の登録を取り消され</w:t>
      </w:r>
      <w:r w:rsidRPr="00391F21">
        <w:rPr>
          <w:rFonts w:hint="eastAsia"/>
          <w:u w:val="single" w:color="FF0000"/>
        </w:rPr>
        <w:t xml:space="preserve">　</w:t>
      </w:r>
      <w:r w:rsidRPr="00391F21">
        <w:rPr>
          <w:rFonts w:hint="eastAsia"/>
          <w:u w:color="FF0000"/>
        </w:rPr>
        <w:t>、又はその本店若しくは主たる事務所の所在する国において受けている</w:t>
      </w:r>
      <w:r w:rsidRPr="00391F21">
        <w:rPr>
          <w:rFonts w:hint="eastAsia"/>
          <w:u w:val="single" w:color="FF0000"/>
        </w:rPr>
        <w:t>第二十九条</w:t>
      </w:r>
      <w:r w:rsidRPr="00391F21">
        <w:rPr>
          <w:rFonts w:hint="eastAsia"/>
          <w:u w:color="FF0000"/>
        </w:rPr>
        <w:t>若しくは</w:t>
      </w:r>
      <w:r w:rsidRPr="00391F21">
        <w:rPr>
          <w:rFonts w:hint="eastAsia"/>
          <w:u w:val="single" w:color="FF0000"/>
        </w:rPr>
        <w:t>第六十六条</w:t>
      </w:r>
      <w:r w:rsidRPr="00391F21">
        <w:rPr>
          <w:rFonts w:hint="eastAsia"/>
          <w:u w:color="FF0000"/>
        </w:rPr>
        <w:t>の登録若しくは第八十条第一項、第百五十六条の二若しくは第百五十六条の二十四第一項の免許と同種類の登録若しくは免許（当該登録又は免許に類する許可その他の行政処分を含む。）を取り消され、その取消しの日から五年を経過するまでの者であるとき。</w:t>
      </w:r>
    </w:p>
    <w:p w:rsidR="000E3812" w:rsidRPr="00391F21" w:rsidRDefault="000E3812" w:rsidP="000E3812">
      <w:pPr>
        <w:ind w:leftChars="86" w:left="359" w:hangingChars="85" w:hanging="178"/>
        <w:rPr>
          <w:rFonts w:hint="eastAsia"/>
          <w:u w:color="FF0000"/>
        </w:rPr>
      </w:pPr>
      <w:r w:rsidRPr="00391F21">
        <w:rPr>
          <w:rFonts w:hint="eastAsia"/>
          <w:u w:color="FF0000"/>
        </w:rPr>
        <w:t>四　認可申請者の役員又は国内における代表者のうちに</w:t>
      </w:r>
      <w:r w:rsidRPr="00391F21">
        <w:rPr>
          <w:rFonts w:hint="eastAsia"/>
          <w:u w:val="single" w:color="FF0000"/>
        </w:rPr>
        <w:t>第八十二条第二項第三号イ</w:t>
      </w:r>
      <w:r w:rsidRPr="00391F21">
        <w:rPr>
          <w:rFonts w:hint="eastAsia"/>
          <w:u w:color="FF0000"/>
        </w:rPr>
        <w:t>、ロ又はホのいずれかに該当する者があるとき。</w:t>
      </w:r>
    </w:p>
    <w:p w:rsidR="000E3812" w:rsidRPr="00391F21" w:rsidRDefault="000E3812" w:rsidP="000E3812">
      <w:pPr>
        <w:ind w:leftChars="86" w:left="359" w:hangingChars="85" w:hanging="178"/>
        <w:rPr>
          <w:rFonts w:hint="eastAsia"/>
          <w:u w:color="FF0000"/>
        </w:rPr>
      </w:pPr>
      <w:r w:rsidRPr="00391F21">
        <w:rPr>
          <w:rFonts w:hint="eastAsia"/>
          <w:u w:color="FF0000"/>
        </w:rPr>
        <w:t>五　認可申請者の本店又は主たる事務所の所在する国のこの法律に相当する外国の法令を執行する当局の第百八十九条第二項第一号に規定する保証又はこれに準ずると認められるものがないとき。</w:t>
      </w:r>
    </w:p>
    <w:p w:rsidR="000E3812" w:rsidRPr="00391F21" w:rsidRDefault="000E3812" w:rsidP="000E3812">
      <w:pPr>
        <w:ind w:leftChars="86" w:left="359" w:hangingChars="85" w:hanging="178"/>
        <w:rPr>
          <w:rFonts w:hint="eastAsia"/>
          <w:u w:color="FF0000"/>
        </w:rPr>
      </w:pPr>
      <w:r w:rsidRPr="00391F21">
        <w:rPr>
          <w:rFonts w:hint="eastAsia"/>
          <w:u w:color="FF0000"/>
        </w:rPr>
        <w:t>六　認可申請書又はその添付書類のうちに重要な事項について虚偽の記載があるとき。</w:t>
      </w:r>
    </w:p>
    <w:p w:rsidR="000E3812" w:rsidRPr="00391F21" w:rsidRDefault="000E3812" w:rsidP="000E3812">
      <w:pPr>
        <w:ind w:left="178" w:hangingChars="85" w:hanging="178"/>
        <w:rPr>
          <w:u w:color="FF0000"/>
        </w:rPr>
      </w:pPr>
    </w:p>
    <w:p w:rsidR="000E3812" w:rsidRPr="00391F21" w:rsidRDefault="000E3812" w:rsidP="000E3812">
      <w:pPr>
        <w:ind w:left="178" w:hangingChars="85" w:hanging="178"/>
        <w:rPr>
          <w:u w:color="FF0000"/>
        </w:rPr>
      </w:pPr>
      <w:r w:rsidRPr="00391F21">
        <w:rPr>
          <w:rFonts w:hint="eastAsia"/>
          <w:u w:color="FF0000"/>
        </w:rPr>
        <w:t>（改正前）</w:t>
      </w:r>
    </w:p>
    <w:p w:rsidR="000E3812" w:rsidRPr="00391F21" w:rsidRDefault="000E3812" w:rsidP="000E3812">
      <w:pPr>
        <w:rPr>
          <w:u w:val="single" w:color="FF0000"/>
        </w:rPr>
      </w:pPr>
      <w:r w:rsidRPr="00391F21">
        <w:rPr>
          <w:rFonts w:hint="eastAsia"/>
          <w:u w:val="single" w:color="FF0000"/>
        </w:rPr>
        <w:t>（新設）</w:t>
      </w:r>
    </w:p>
    <w:p w:rsidR="000E3812" w:rsidRPr="00391F21" w:rsidRDefault="000E3812" w:rsidP="000E3812">
      <w:pPr>
        <w:ind w:left="178" w:hangingChars="85" w:hanging="178"/>
        <w:rPr>
          <w:rFonts w:hint="eastAsia"/>
          <w:u w:color="FF0000"/>
        </w:rPr>
      </w:pPr>
      <w:r w:rsidRPr="00391F21">
        <w:rPr>
          <w:rFonts w:hint="eastAsia"/>
          <w:u w:color="FF0000"/>
        </w:rPr>
        <w:t>第百五十五条の三　内閣総理大臣は、前条第一項の規定による認可の申請があつた場合においては、その申請が次に掲げる基準に適合するかどうかを審査しなければならない。</w:t>
      </w:r>
    </w:p>
    <w:p w:rsidR="000E3812" w:rsidRPr="00391F21" w:rsidRDefault="000E3812" w:rsidP="000E3812">
      <w:pPr>
        <w:ind w:leftChars="86" w:left="359" w:hangingChars="85" w:hanging="178"/>
        <w:rPr>
          <w:rFonts w:hint="eastAsia"/>
          <w:u w:color="FF0000"/>
        </w:rPr>
      </w:pPr>
      <w:r w:rsidRPr="00391F21">
        <w:rPr>
          <w:rFonts w:hint="eastAsia"/>
          <w:u w:color="FF0000"/>
        </w:rPr>
        <w:t>一　認可申請者がその本店又は主たる事務所が所在する国において第八十条第一項の免許と同種類の免許又はこれに類する許可その他の行政処分を受けた者であること。</w:t>
      </w:r>
    </w:p>
    <w:p w:rsidR="000E3812" w:rsidRPr="00391F21" w:rsidRDefault="000E3812" w:rsidP="000E3812">
      <w:pPr>
        <w:ind w:leftChars="86" w:left="359" w:hangingChars="85" w:hanging="178"/>
        <w:rPr>
          <w:rFonts w:hint="eastAsia"/>
          <w:u w:color="FF0000"/>
        </w:rPr>
      </w:pPr>
      <w:r w:rsidRPr="00391F21">
        <w:rPr>
          <w:rFonts w:hint="eastAsia"/>
          <w:u w:color="FF0000"/>
        </w:rPr>
        <w:t>二　認可申請者が法令若しくは法令に基づく行政官庁の処分（以下この号及び第百五十五条の十において「法令等」という。）又は業務規則に違反した</w:t>
      </w:r>
      <w:r w:rsidRPr="00391F21">
        <w:rPr>
          <w:rFonts w:hint="eastAsia"/>
          <w:u w:val="single" w:color="FF0000"/>
        </w:rPr>
        <w:t>外国証券取引所参加者</w:t>
      </w:r>
      <w:r w:rsidRPr="00391F21">
        <w:rPr>
          <w:rFonts w:hint="eastAsia"/>
          <w:u w:color="FF0000"/>
        </w:rPr>
        <w:t>に対し法令等又は業務規則を遵守させるために必要な措置をとることができること。</w:t>
      </w:r>
    </w:p>
    <w:p w:rsidR="000E3812" w:rsidRPr="00391F21" w:rsidRDefault="000E3812" w:rsidP="000E3812">
      <w:pPr>
        <w:ind w:leftChars="86" w:left="359" w:hangingChars="85" w:hanging="178"/>
        <w:rPr>
          <w:rFonts w:hint="eastAsia"/>
          <w:u w:color="FF0000"/>
        </w:rPr>
      </w:pPr>
      <w:r w:rsidRPr="00391F21">
        <w:rPr>
          <w:rFonts w:hint="eastAsia"/>
          <w:u w:color="FF0000"/>
        </w:rPr>
        <w:t>三　認可申請者の業務規則が</w:t>
      </w:r>
      <w:r w:rsidRPr="00391F21">
        <w:rPr>
          <w:rFonts w:hint="eastAsia"/>
          <w:u w:val="single" w:color="FF0000"/>
        </w:rPr>
        <w:t>外国証券取引所参加者</w:t>
      </w:r>
      <w:r w:rsidRPr="00391F21">
        <w:rPr>
          <w:rFonts w:hint="eastAsia"/>
          <w:u w:color="FF0000"/>
        </w:rPr>
        <w:t>が行う外国市場取引を</w:t>
      </w:r>
      <w:r w:rsidRPr="00391F21">
        <w:rPr>
          <w:rFonts w:hint="eastAsia"/>
          <w:u w:val="single" w:color="FF0000"/>
        </w:rPr>
        <w:t>公正かつ円滑ならしめ</w:t>
      </w:r>
      <w:r w:rsidRPr="00391F21">
        <w:rPr>
          <w:rFonts w:hint="eastAsia"/>
          <w:u w:color="FF0000"/>
        </w:rPr>
        <w:t>、及び投資者を保護するために十分であること。</w:t>
      </w:r>
    </w:p>
    <w:p w:rsidR="000E3812" w:rsidRPr="00391F21" w:rsidRDefault="00391F21" w:rsidP="000E3812">
      <w:pPr>
        <w:ind w:left="178" w:hangingChars="85" w:hanging="178"/>
        <w:rPr>
          <w:rFonts w:hint="eastAsia"/>
          <w:u w:color="FF0000"/>
        </w:rPr>
      </w:pPr>
      <w:r>
        <w:rPr>
          <w:rFonts w:hint="eastAsia"/>
          <w:u w:val="single" w:color="FF0000"/>
        </w:rPr>
        <w:t>②</w:t>
      </w:r>
      <w:r w:rsidR="000E3812" w:rsidRPr="00391F21">
        <w:rPr>
          <w:rFonts w:hint="eastAsia"/>
          <w:u w:color="FF0000"/>
        </w:rPr>
        <w:t xml:space="preserve">　内閣総理大臣は、前項の規定により審査した結果、その申請が同項の基準に適合していると認めたときは、次の各号のいずれかに該当する場合を除いて、その認可を与えなければならない。</w:t>
      </w:r>
    </w:p>
    <w:p w:rsidR="000E3812" w:rsidRPr="00391F21" w:rsidRDefault="000E3812" w:rsidP="000E3812">
      <w:pPr>
        <w:ind w:leftChars="86" w:left="359" w:hangingChars="85" w:hanging="178"/>
        <w:rPr>
          <w:rFonts w:hint="eastAsia"/>
          <w:u w:color="FF0000"/>
        </w:rPr>
      </w:pPr>
      <w:r w:rsidRPr="00391F21">
        <w:rPr>
          <w:rFonts w:hint="eastAsia"/>
          <w:u w:color="FF0000"/>
        </w:rPr>
        <w:t>一　認可申請者が</w:t>
      </w:r>
      <w:r w:rsidRPr="00391F21">
        <w:rPr>
          <w:rFonts w:hint="eastAsia"/>
          <w:u w:val="single" w:color="FF0000"/>
        </w:rPr>
        <w:t>外国証券取引所参加者</w:t>
      </w:r>
      <w:r w:rsidRPr="00391F21">
        <w:rPr>
          <w:rFonts w:hint="eastAsia"/>
          <w:u w:color="FF0000"/>
        </w:rPr>
        <w:t>に外国市場取引を行わせる</w:t>
      </w:r>
      <w:r w:rsidRPr="00391F21">
        <w:rPr>
          <w:rFonts w:hint="eastAsia"/>
          <w:u w:val="single" w:color="FF0000"/>
        </w:rPr>
        <w:t>外国有価証券市場</w:t>
      </w:r>
      <w:r w:rsidRPr="00391F21">
        <w:rPr>
          <w:rFonts w:hint="eastAsia"/>
          <w:u w:color="FF0000"/>
        </w:rPr>
        <w:t>を開設してから政令で定める期間を経過するまでの者であるとき（政令で定める場合に該</w:t>
      </w:r>
      <w:r w:rsidRPr="00391F21">
        <w:rPr>
          <w:rFonts w:hint="eastAsia"/>
          <w:u w:color="FF0000"/>
        </w:rPr>
        <w:lastRenderedPageBreak/>
        <w:t>当するときを除く。）。</w:t>
      </w:r>
    </w:p>
    <w:p w:rsidR="000E3812" w:rsidRPr="00391F21" w:rsidRDefault="000E3812" w:rsidP="000E3812">
      <w:pPr>
        <w:ind w:leftChars="86" w:left="359" w:hangingChars="85" w:hanging="178"/>
        <w:rPr>
          <w:rFonts w:hint="eastAsia"/>
          <w:u w:color="FF0000"/>
        </w:rPr>
      </w:pPr>
      <w:r w:rsidRPr="00391F21">
        <w:rPr>
          <w:rFonts w:hint="eastAsia"/>
          <w:u w:color="FF0000"/>
        </w:rPr>
        <w:t>二　認可申請者がこの法律</w:t>
      </w:r>
      <w:r w:rsidRPr="00391F21">
        <w:rPr>
          <w:rFonts w:hint="eastAsia"/>
          <w:u w:val="single" w:color="FF0000"/>
        </w:rPr>
        <w:t>若しくは外国証券業者に関する法律又はこれら</w:t>
      </w:r>
      <w:r w:rsidRPr="00391F21">
        <w:rPr>
          <w:rFonts w:hint="eastAsia"/>
          <w:u w:color="FF0000"/>
        </w:rPr>
        <w:t>に相当する外国の法令の規定に違反し、罰金の刑（これに相当する外国の法令による刑を含む。）に処せられ、その刑の執行を終わり、又はその刑の執行を受けることがなくなつた日から五年を経過するまでの者であるとき。</w:t>
      </w:r>
    </w:p>
    <w:p w:rsidR="000E3812" w:rsidRPr="00391F21" w:rsidRDefault="000E3812" w:rsidP="000E3812">
      <w:pPr>
        <w:ind w:leftChars="86" w:left="359" w:hangingChars="85" w:hanging="178"/>
        <w:rPr>
          <w:rFonts w:hint="eastAsia"/>
          <w:u w:color="FF0000"/>
        </w:rPr>
      </w:pPr>
      <w:r w:rsidRPr="00391F21">
        <w:rPr>
          <w:rFonts w:hint="eastAsia"/>
          <w:u w:color="FF0000"/>
        </w:rPr>
        <w:t>三　認可申請者が第百五十五条の十第一項の規定により第百五十五条第一項の認可を取り消され、</w:t>
      </w:r>
      <w:r w:rsidRPr="00391F21">
        <w:rPr>
          <w:rFonts w:hint="eastAsia"/>
          <w:u w:val="single" w:color="FF0000"/>
        </w:rPr>
        <w:t>第六十六条の十八第一項</w:t>
      </w:r>
      <w:r w:rsidRPr="00391F21">
        <w:rPr>
          <w:rFonts w:hint="eastAsia"/>
          <w:u w:color="FF0000"/>
        </w:rPr>
        <w:t>の規定により</w:t>
      </w:r>
      <w:r w:rsidRPr="00391F21">
        <w:rPr>
          <w:rFonts w:hint="eastAsia"/>
          <w:u w:val="single" w:color="FF0000"/>
        </w:rPr>
        <w:t>第六十六条の二</w:t>
      </w:r>
      <w:r w:rsidRPr="00391F21">
        <w:rPr>
          <w:rFonts w:hint="eastAsia"/>
          <w:u w:color="FF0000"/>
        </w:rPr>
        <w:t>の登録を取り消され</w:t>
      </w:r>
      <w:r w:rsidRPr="00391F21">
        <w:rPr>
          <w:rFonts w:hint="eastAsia"/>
          <w:u w:val="single" w:color="FF0000"/>
        </w:rPr>
        <w:t>、外国証券業者に関する法律第二十四条第一項若しくは同法第二十五条において準用する第五十六条の二第三項の規定により同法第三条第一項の登録を取り消され、若しくは同法第二十四条第四項において準用する同条第一項の規定により同法第十三条の二第一項の許可を取り消され</w:t>
      </w:r>
      <w:r w:rsidRPr="00391F21">
        <w:rPr>
          <w:rFonts w:hint="eastAsia"/>
          <w:u w:color="FF0000"/>
        </w:rPr>
        <w:t>、又はその本店若しくは主たる事務所の所在する国において受けている</w:t>
      </w:r>
      <w:r w:rsidRPr="00391F21">
        <w:rPr>
          <w:rFonts w:hint="eastAsia"/>
          <w:u w:val="single" w:color="FF0000"/>
        </w:rPr>
        <w:t>第二十八条</w:t>
      </w:r>
      <w:r w:rsidRPr="00391F21">
        <w:rPr>
          <w:rFonts w:hint="eastAsia"/>
          <w:u w:color="FF0000"/>
        </w:rPr>
        <w:t>若しくは</w:t>
      </w:r>
      <w:r w:rsidRPr="00391F21">
        <w:rPr>
          <w:rFonts w:hint="eastAsia"/>
          <w:u w:val="single" w:color="FF0000"/>
        </w:rPr>
        <w:t>第六十六条の二</w:t>
      </w:r>
      <w:r w:rsidRPr="00391F21">
        <w:rPr>
          <w:rFonts w:hint="eastAsia"/>
          <w:u w:color="FF0000"/>
        </w:rPr>
        <w:t>の登録若しくは第八十条第一項、第百五十六条の二若しくは第百五十六条の二十四第一項の免許と同種類の登録若しくは免許（当該登録又は免許に類する許可その他の行政処分を含む。）を取り消され、その取消しの日から五年を経過するまでの者であるとき。</w:t>
      </w:r>
    </w:p>
    <w:p w:rsidR="000E3812" w:rsidRPr="00391F21" w:rsidRDefault="000E3812" w:rsidP="000E3812">
      <w:pPr>
        <w:ind w:leftChars="86" w:left="359" w:hangingChars="85" w:hanging="178"/>
        <w:rPr>
          <w:rFonts w:hint="eastAsia"/>
          <w:u w:color="FF0000"/>
        </w:rPr>
      </w:pPr>
      <w:r w:rsidRPr="00391F21">
        <w:rPr>
          <w:rFonts w:hint="eastAsia"/>
          <w:u w:color="FF0000"/>
        </w:rPr>
        <w:t>四　認可申請者の役員又は国内における代表者のうちに</w:t>
      </w:r>
      <w:r w:rsidRPr="00391F21">
        <w:rPr>
          <w:rFonts w:hint="eastAsia"/>
          <w:u w:val="single" w:color="FF0000"/>
        </w:rPr>
        <w:t>第八十三条第二項第三号イ</w:t>
      </w:r>
      <w:r w:rsidRPr="00391F21">
        <w:rPr>
          <w:rFonts w:hint="eastAsia"/>
          <w:u w:color="FF0000"/>
        </w:rPr>
        <w:t>、ロ又はホのいずれかに該当する者があるとき。</w:t>
      </w:r>
    </w:p>
    <w:p w:rsidR="000E3812" w:rsidRPr="00391F21" w:rsidRDefault="000E3812" w:rsidP="000E3812">
      <w:pPr>
        <w:ind w:leftChars="86" w:left="359" w:hangingChars="85" w:hanging="178"/>
        <w:rPr>
          <w:rFonts w:hint="eastAsia"/>
          <w:u w:color="FF0000"/>
        </w:rPr>
      </w:pPr>
      <w:r w:rsidRPr="00391F21">
        <w:rPr>
          <w:rFonts w:hint="eastAsia"/>
          <w:u w:color="FF0000"/>
        </w:rPr>
        <w:t>五　認可申請者の本店又は主たる事務所の所在する国のこの法律に相当する外国の法令を執行する当局の第百八十九条第二項第一号に規定する保証又はこれに準ずると認められるものがないとき。</w:t>
      </w:r>
    </w:p>
    <w:p w:rsidR="000E3812" w:rsidRPr="00391F21" w:rsidRDefault="000E3812" w:rsidP="000E3812">
      <w:pPr>
        <w:ind w:leftChars="86" w:left="359" w:hangingChars="85" w:hanging="178"/>
        <w:rPr>
          <w:rFonts w:hint="eastAsia"/>
          <w:u w:color="FF0000"/>
        </w:rPr>
      </w:pPr>
      <w:r w:rsidRPr="00391F21">
        <w:rPr>
          <w:rFonts w:hint="eastAsia"/>
          <w:u w:color="FF0000"/>
        </w:rPr>
        <w:t>六　認可申請書又はその添付書類のうちに重要な事項について虚偽の記載があるとき。</w:t>
      </w:r>
    </w:p>
    <w:p w:rsidR="000E3812" w:rsidRPr="00391F21" w:rsidRDefault="000E3812" w:rsidP="000E3812">
      <w:pPr>
        <w:rPr>
          <w:u w:color="FF0000"/>
        </w:rPr>
      </w:pPr>
    </w:p>
    <w:p w:rsidR="000E3812" w:rsidRDefault="000E3812" w:rsidP="000E3812">
      <w:pPr>
        <w:ind w:left="178" w:hangingChars="85" w:hanging="178"/>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391F21">
        <w:tab/>
      </w:r>
      <w:r w:rsidR="00391F21">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391F21">
        <w:tab/>
      </w:r>
      <w:r w:rsidR="00391F21">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391F21">
        <w:tab/>
      </w:r>
      <w:r w:rsidR="00391F21">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391F21">
        <w:tab/>
      </w:r>
      <w:r w:rsidR="00391F2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391F21">
        <w:tab/>
      </w:r>
      <w:r w:rsidR="00391F2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391F21">
        <w:tab/>
      </w:r>
      <w:r w:rsidR="00391F2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391F21">
        <w:tab/>
      </w:r>
      <w:r w:rsidR="00391F2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391F21">
        <w:tab/>
      </w:r>
      <w:r w:rsidR="00391F2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391F21">
        <w:tab/>
      </w:r>
      <w:r w:rsidR="00391F2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391F21">
        <w:tab/>
      </w:r>
      <w:r w:rsidR="00391F2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391F21">
        <w:tab/>
      </w:r>
      <w:r w:rsidR="00391F2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391F21">
        <w:tab/>
      </w:r>
      <w:r w:rsidR="00391F2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391F21">
        <w:tab/>
      </w:r>
      <w:r w:rsidR="00391F21">
        <w:rPr>
          <w:rFonts w:hint="eastAsia"/>
        </w:rPr>
        <w:t>（改正なし）</w:t>
      </w:r>
    </w:p>
    <w:p w:rsidR="00BB6331" w:rsidRDefault="00BB6331" w:rsidP="00BB6331">
      <w:pPr>
        <w:rPr>
          <w:rFonts w:hint="eastAsia"/>
        </w:rPr>
      </w:pPr>
      <w:r>
        <w:rPr>
          <w:rFonts w:hint="eastAsia"/>
        </w:rPr>
        <w:lastRenderedPageBreak/>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391F21">
        <w:tab/>
      </w:r>
      <w:r w:rsidR="00391F21">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391F21">
        <w:tab/>
      </w:r>
      <w:r w:rsidR="00391F21">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391F21">
        <w:tab/>
      </w:r>
      <w:r w:rsidR="00391F21">
        <w:rPr>
          <w:rFonts w:hint="eastAsia"/>
        </w:rPr>
        <w:t>（改正なし）</w:t>
      </w:r>
    </w:p>
    <w:p w:rsidR="004D442A" w:rsidRDefault="00BB6331" w:rsidP="004D442A">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4D442A" w:rsidRDefault="004D442A" w:rsidP="004D442A"/>
    <w:p w:rsidR="004D442A" w:rsidRDefault="004D442A" w:rsidP="004D442A">
      <w:r>
        <w:rPr>
          <w:rFonts w:hint="eastAsia"/>
        </w:rPr>
        <w:t>（改正後）</w:t>
      </w:r>
    </w:p>
    <w:p w:rsidR="004D442A" w:rsidRDefault="004D442A" w:rsidP="004D442A">
      <w:pPr>
        <w:ind w:left="178" w:hangingChars="85" w:hanging="178"/>
        <w:rPr>
          <w:rFonts w:hint="eastAsia"/>
        </w:rPr>
      </w:pPr>
      <w:r>
        <w:rPr>
          <w:rFonts w:hint="eastAsia"/>
        </w:rPr>
        <w:t>第百五十五条の三　内閣総理大臣は、前条第一項の規定による認可の申請があつた場合においては、その申請が次に掲げる基準に適合するかどうかを審査しなければならない。</w:t>
      </w:r>
    </w:p>
    <w:p w:rsidR="004D442A" w:rsidRDefault="004D442A" w:rsidP="004D442A">
      <w:pPr>
        <w:ind w:leftChars="86" w:left="359" w:hangingChars="85" w:hanging="178"/>
        <w:rPr>
          <w:rFonts w:hint="eastAsia"/>
        </w:rPr>
      </w:pPr>
      <w:r>
        <w:rPr>
          <w:rFonts w:hint="eastAsia"/>
        </w:rPr>
        <w:t>一　認可申請者がその本店又は主たる事務所が所在する国において第八十条第一項の免許と同種類の免許又はこれに類する許可その他の行政処分を受けた者であること。</w:t>
      </w:r>
    </w:p>
    <w:p w:rsidR="004D442A" w:rsidRDefault="004D442A" w:rsidP="004D442A">
      <w:pPr>
        <w:ind w:leftChars="86" w:left="359" w:hangingChars="85" w:hanging="178"/>
        <w:rPr>
          <w:rFonts w:hint="eastAsia"/>
        </w:rPr>
      </w:pPr>
      <w:r>
        <w:rPr>
          <w:rFonts w:hint="eastAsia"/>
        </w:rPr>
        <w:t>二　認可申請者が法令若しくは法令に基づく行政官庁の処分（以下この号及び第百五十五条の十において「法令等」という。）又は業務規則に違反した外国証券取引所参加者に対し法令等又は業務規則を遵守させるために必要な措置をとることができること。</w:t>
      </w:r>
    </w:p>
    <w:p w:rsidR="004D442A" w:rsidRDefault="004D442A" w:rsidP="004D442A">
      <w:pPr>
        <w:ind w:leftChars="86" w:left="359" w:hangingChars="85" w:hanging="178"/>
        <w:rPr>
          <w:rFonts w:hint="eastAsia"/>
        </w:rPr>
      </w:pPr>
      <w:r>
        <w:rPr>
          <w:rFonts w:hint="eastAsia"/>
        </w:rPr>
        <w:t>三　認可申請者の業務規則が外国証券取引所参加者が行う外国市場取引を公正かつ円滑ならしめ、及び投資者を保護するために十分であること。</w:t>
      </w:r>
    </w:p>
    <w:p w:rsidR="004D442A" w:rsidRDefault="004D442A" w:rsidP="004D442A">
      <w:pPr>
        <w:ind w:left="178" w:hangingChars="85" w:hanging="178"/>
        <w:rPr>
          <w:rFonts w:hint="eastAsia"/>
        </w:rPr>
      </w:pPr>
      <w:r>
        <w:rPr>
          <w:rFonts w:hint="eastAsia"/>
        </w:rPr>
        <w:t>②　内閣総理大臣は、前項の規定により審査した結果、その申請が同項の基準に適合していると認めたときは、次の各号のいずれかに該当する場合を除いて、その認可を与えなければならない。</w:t>
      </w:r>
    </w:p>
    <w:p w:rsidR="004D442A" w:rsidRDefault="004D442A" w:rsidP="004D442A">
      <w:pPr>
        <w:ind w:leftChars="86" w:left="359" w:hangingChars="85" w:hanging="178"/>
        <w:rPr>
          <w:rFonts w:hint="eastAsia"/>
        </w:rPr>
      </w:pPr>
      <w:r>
        <w:rPr>
          <w:rFonts w:hint="eastAsia"/>
        </w:rPr>
        <w:t>一　認可申請者が外国証券取引所参加者に外国市場取引を行わせる外国有価証券市場を開設してから政令で定める期間を経過するまでの者であるとき（政令で定める場合に該当するときを除く。）。</w:t>
      </w:r>
    </w:p>
    <w:p w:rsidR="004D442A" w:rsidRDefault="004D442A" w:rsidP="004D442A">
      <w:pPr>
        <w:ind w:leftChars="86" w:left="359" w:hangingChars="85" w:hanging="178"/>
        <w:rPr>
          <w:rFonts w:hint="eastAsia"/>
        </w:rPr>
      </w:pPr>
      <w:r>
        <w:rPr>
          <w:rFonts w:hint="eastAsia"/>
        </w:rPr>
        <w:t>二　認可申請者がこの法律若しくは外国証券業者に関する法律又はこれらに相当する外国の法令の規定に違反し、罰金の刑（これに相当する外国の法令による刑を含む。）に処せられ、その刑の執行を終わり、又はその刑の執行を受けることがなくなつた日から五年を経過するまでの者であるとき。</w:t>
      </w:r>
    </w:p>
    <w:p w:rsidR="004D442A" w:rsidRDefault="004D442A" w:rsidP="004D442A">
      <w:pPr>
        <w:ind w:leftChars="86" w:left="359" w:hangingChars="85" w:hanging="178"/>
        <w:rPr>
          <w:rFonts w:hint="eastAsia"/>
        </w:rPr>
      </w:pPr>
      <w:r>
        <w:rPr>
          <w:rFonts w:hint="eastAsia"/>
        </w:rPr>
        <w:t>三　認可申請者が第百五十五条の十第一項の規定により第百五十五条第一項の認可を取り消され、第六十六条の十八第一項の規定により第六十六条の二の登録を取り消され、外国証券業者に関する法律第二十四条第一項若しくは同法第二十五条において準用する第五十六条の二第三項の規定により同法第三条第一項の登録を取り消され、若しくは同法第二十四条第四項において準用する同条第一項の規定により同法第十三条の二第一項の許可を取り消され、又はその本店若しくは主たる事務所の所在する国において受けている第二十八条若しくは第六十六条の二の登録若しくは第八十条第一項、第百五十六条の二若しくは第百五十六条の二十四第一項の免許と同種類の登録若しくは免許（当該登録又は免許に類する許可その他の行政処分を含む。）を取り消され、その取消しの日から五年を経過するまでの者であるとき。</w:t>
      </w:r>
    </w:p>
    <w:p w:rsidR="004D442A" w:rsidRDefault="004D442A" w:rsidP="004D442A">
      <w:pPr>
        <w:ind w:leftChars="86" w:left="359" w:hangingChars="85" w:hanging="178"/>
        <w:rPr>
          <w:rFonts w:hint="eastAsia"/>
        </w:rPr>
      </w:pPr>
      <w:r>
        <w:rPr>
          <w:rFonts w:hint="eastAsia"/>
        </w:rPr>
        <w:t>四　認可申請者の役員又は国内における代表者のうちに第八十三条第二項第三号イ、ロ又</w:t>
      </w:r>
      <w:r>
        <w:rPr>
          <w:rFonts w:hint="eastAsia"/>
        </w:rPr>
        <w:lastRenderedPageBreak/>
        <w:t>はホのいずれかに該当する者があるとき。</w:t>
      </w:r>
    </w:p>
    <w:p w:rsidR="004D442A" w:rsidRDefault="004D442A" w:rsidP="004D442A">
      <w:pPr>
        <w:ind w:leftChars="86" w:left="359" w:hangingChars="85" w:hanging="178"/>
        <w:rPr>
          <w:rFonts w:hint="eastAsia"/>
        </w:rPr>
      </w:pPr>
      <w:r>
        <w:rPr>
          <w:rFonts w:hint="eastAsia"/>
        </w:rPr>
        <w:t>五　認可申請者の本店又は主たる事務所の所在する国のこの法律に相当する外国の法令を執行する当局の第百八十九条第二項第一号に規定する保証又はこれに準ずると認められるものがないとき。</w:t>
      </w:r>
    </w:p>
    <w:p w:rsidR="004D442A" w:rsidRDefault="004D442A" w:rsidP="004D442A">
      <w:pPr>
        <w:ind w:leftChars="86" w:left="359" w:hangingChars="85" w:hanging="178"/>
        <w:rPr>
          <w:rFonts w:hint="eastAsia"/>
        </w:rPr>
      </w:pPr>
      <w:r>
        <w:rPr>
          <w:rFonts w:hint="eastAsia"/>
        </w:rPr>
        <w:t>六　認可申請書又はその添付書類のうちに重要な事項について虚偽の記載があるとき。</w:t>
      </w:r>
    </w:p>
    <w:p w:rsidR="004D442A" w:rsidRDefault="004D442A" w:rsidP="004D442A">
      <w:pPr>
        <w:ind w:left="178" w:hangingChars="85" w:hanging="178"/>
      </w:pPr>
    </w:p>
    <w:p w:rsidR="004D442A" w:rsidRDefault="004D442A" w:rsidP="004D442A">
      <w:pPr>
        <w:ind w:left="178" w:hangingChars="85" w:hanging="178"/>
      </w:pPr>
      <w:r>
        <w:rPr>
          <w:rFonts w:hint="eastAsia"/>
        </w:rPr>
        <w:t>（改正前）</w:t>
      </w:r>
    </w:p>
    <w:p w:rsidR="004D442A" w:rsidRDefault="004D442A" w:rsidP="004D442A">
      <w:pPr>
        <w:rPr>
          <w:u w:val="single" w:color="FF0000"/>
        </w:rPr>
      </w:pPr>
      <w:r>
        <w:rPr>
          <w:rFonts w:hint="eastAsia"/>
          <w:u w:val="single" w:color="FF0000"/>
        </w:rPr>
        <w:t>（新設）</w:t>
      </w:r>
    </w:p>
    <w:p w:rsidR="004D442A" w:rsidRDefault="004D442A" w:rsidP="004D442A"/>
    <w:p w:rsidR="00BB6331" w:rsidRDefault="00BB6331" w:rsidP="004D442A"/>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7B57" w:rsidRDefault="00667B57">
      <w:r>
        <w:separator/>
      </w:r>
    </w:p>
  </w:endnote>
  <w:endnote w:type="continuationSeparator" w:id="0">
    <w:p w:rsidR="00667B57" w:rsidRDefault="00667B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60540">
      <w:rPr>
        <w:rStyle w:val="a4"/>
        <w:noProof/>
      </w:rPr>
      <w:t>1</w:t>
    </w:r>
    <w:r>
      <w:rPr>
        <w:rStyle w:val="a4"/>
      </w:rPr>
      <w:fldChar w:fldCharType="end"/>
    </w:r>
  </w:p>
  <w:p w:rsidR="00BB6331" w:rsidRDefault="000E3812"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155</w:t>
    </w:r>
    <w:r>
      <w:rPr>
        <w:rFonts w:ascii="Times New Roman" w:hAnsi="Times New Roman" w:hint="eastAsia"/>
        <w:noProof/>
        <w:kern w:val="0"/>
        <w:szCs w:val="21"/>
      </w:rPr>
      <w:t>条の</w:t>
    </w:r>
    <w:r>
      <w:rPr>
        <w:rFonts w:ascii="Times New Roman" w:hAnsi="Times New Roman" w:hint="eastAsia"/>
        <w:noProof/>
        <w:kern w:val="0"/>
        <w:szCs w:val="21"/>
      </w:rPr>
      <w:t>3</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7B57" w:rsidRDefault="00667B57">
      <w:r>
        <w:separator/>
      </w:r>
    </w:p>
  </w:footnote>
  <w:footnote w:type="continuationSeparator" w:id="0">
    <w:p w:rsidR="00667B57" w:rsidRDefault="00667B5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E3812"/>
    <w:rsid w:val="00266660"/>
    <w:rsid w:val="00274244"/>
    <w:rsid w:val="00391F21"/>
    <w:rsid w:val="0041578C"/>
    <w:rsid w:val="004D442A"/>
    <w:rsid w:val="005376AE"/>
    <w:rsid w:val="00641E16"/>
    <w:rsid w:val="00667B57"/>
    <w:rsid w:val="00685B4E"/>
    <w:rsid w:val="007C4EA0"/>
    <w:rsid w:val="007D76EA"/>
    <w:rsid w:val="008E5849"/>
    <w:rsid w:val="00960540"/>
    <w:rsid w:val="00BB6331"/>
    <w:rsid w:val="00D178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3812"/>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0E381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1206040">
      <w:bodyDiv w:val="1"/>
      <w:marLeft w:val="0"/>
      <w:marRight w:val="0"/>
      <w:marTop w:val="0"/>
      <w:marBottom w:val="0"/>
      <w:divBdr>
        <w:top w:val="none" w:sz="0" w:space="0" w:color="auto"/>
        <w:left w:val="none" w:sz="0" w:space="0" w:color="auto"/>
        <w:bottom w:val="none" w:sz="0" w:space="0" w:color="auto"/>
        <w:right w:val="none" w:sz="0" w:space="0" w:color="auto"/>
      </w:divBdr>
    </w:div>
    <w:div w:id="406609672">
      <w:bodyDiv w:val="1"/>
      <w:marLeft w:val="0"/>
      <w:marRight w:val="0"/>
      <w:marTop w:val="0"/>
      <w:marBottom w:val="0"/>
      <w:divBdr>
        <w:top w:val="none" w:sz="0" w:space="0" w:color="auto"/>
        <w:left w:val="none" w:sz="0" w:space="0" w:color="auto"/>
        <w:bottom w:val="none" w:sz="0" w:space="0" w:color="auto"/>
        <w:right w:val="none" w:sz="0" w:space="0" w:color="auto"/>
      </w:divBdr>
    </w:div>
    <w:div w:id="1606503562">
      <w:bodyDiv w:val="1"/>
      <w:marLeft w:val="0"/>
      <w:marRight w:val="0"/>
      <w:marTop w:val="0"/>
      <w:marBottom w:val="0"/>
      <w:divBdr>
        <w:top w:val="none" w:sz="0" w:space="0" w:color="auto"/>
        <w:left w:val="none" w:sz="0" w:space="0" w:color="auto"/>
        <w:bottom w:val="none" w:sz="0" w:space="0" w:color="auto"/>
        <w:right w:val="none" w:sz="0" w:space="0" w:color="auto"/>
      </w:divBdr>
    </w:div>
    <w:div w:id="1761635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845</Words>
  <Characters>4819</Characters>
  <Application>Microsoft Office Word</Application>
  <DocSecurity>0</DocSecurity>
  <Lines>40</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金融商品取引法第155条の3</vt:lpstr>
      <vt:lpstr>金融商品取引法第155条の3</vt:lpstr>
    </vt:vector>
  </TitlesOfParts>
  <Manager/>
  <Company/>
  <LinksUpToDate>false</LinksUpToDate>
  <CharactersWithSpaces>5653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金融商品取引法第155条の3</dc:title>
  <dc:subject/>
  <dc:creator/>
  <cp:keywords/>
  <dc:description/>
  <cp:lastModifiedBy/>
  <cp:revision>1</cp:revision>
  <dcterms:created xsi:type="dcterms:W3CDTF">2024-09-06T05:54:00Z</dcterms:created>
  <dcterms:modified xsi:type="dcterms:W3CDTF">2024-09-06T05:54:00Z</dcterms:modified>
</cp:coreProperties>
</file>