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2230E" w:rsidRDefault="0002230E" w:rsidP="0002230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2230E" w:rsidRDefault="00BB6331" w:rsidP="00BB6331">
      <w:pPr>
        <w:rPr>
          <w:rFonts w:hint="eastAsia"/>
        </w:rPr>
      </w:pPr>
    </w:p>
    <w:p w:rsidR="0039134C" w:rsidRDefault="0039134C" w:rsidP="0039134C">
      <w:pPr>
        <w:rPr>
          <w:rFonts w:hint="eastAsia"/>
        </w:rPr>
      </w:pPr>
      <w:r>
        <w:rPr>
          <w:rFonts w:hint="eastAsia"/>
        </w:rPr>
        <w:t>（業務の方法等の変更命令等）</w:t>
      </w:r>
    </w:p>
    <w:p w:rsidR="00BB6331" w:rsidRDefault="0039134C" w:rsidP="0033524C">
      <w:pPr>
        <w:ind w:left="178" w:hangingChars="85" w:hanging="178"/>
        <w:rPr>
          <w:rFonts w:hint="eastAsia"/>
        </w:rPr>
      </w:pPr>
      <w:r>
        <w:rPr>
          <w:rFonts w:hint="eastAsia"/>
        </w:rPr>
        <w:t>第百五十六条の二十九　内閣総理大臣は、証券金融会社の金銭又は有価証券の貸付け（第百五十六条の二十四第一項に規定する業務に係るものに限る。）の方法又は条件について、これらが一般の経済状況にかんがみて適正を欠くに至つたと認められる場合又は取引所金融商品市場若しくは店頭売買有価証券市場に不健全な取引の傾向がある場合において、取引所金融商品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E277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E2776">
        <w:rPr>
          <w:rFonts w:hint="eastAsia"/>
        </w:rPr>
        <w:t>（改正なし）</w:t>
      </w:r>
    </w:p>
    <w:p w:rsidR="00361E08" w:rsidRDefault="00361E08" w:rsidP="00361E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3524C">
        <w:tab/>
      </w:r>
      <w:r w:rsidR="003352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3524C" w:rsidRDefault="0033524C" w:rsidP="0033524C"/>
    <w:p w:rsidR="0033524C" w:rsidRPr="00361E08" w:rsidRDefault="0033524C" w:rsidP="0033524C">
      <w:pPr>
        <w:rPr>
          <w:u w:color="FF0000"/>
        </w:rPr>
      </w:pPr>
      <w:r w:rsidRPr="00361E08">
        <w:rPr>
          <w:rFonts w:hint="eastAsia"/>
          <w:u w:color="FF0000"/>
        </w:rPr>
        <w:t>（改正後）</w:t>
      </w:r>
    </w:p>
    <w:p w:rsidR="0033524C" w:rsidRPr="00361E08" w:rsidRDefault="0033524C" w:rsidP="0033524C">
      <w:pPr>
        <w:rPr>
          <w:rFonts w:hint="eastAsia"/>
          <w:u w:color="FF0000"/>
        </w:rPr>
      </w:pPr>
      <w:r w:rsidRPr="00361E08">
        <w:rPr>
          <w:rFonts w:hint="eastAsia"/>
          <w:u w:val="single" w:color="FF0000"/>
        </w:rPr>
        <w:t>（業務の方法等の変更命令等）</w:t>
      </w:r>
    </w:p>
    <w:p w:rsidR="0033524C" w:rsidRPr="00361E08" w:rsidRDefault="0033524C" w:rsidP="0033524C">
      <w:pPr>
        <w:ind w:left="178" w:hangingChars="85" w:hanging="178"/>
        <w:rPr>
          <w:rFonts w:hint="eastAsia"/>
          <w:u w:color="FF0000"/>
        </w:rPr>
      </w:pPr>
      <w:r w:rsidRPr="00361E08">
        <w:rPr>
          <w:rFonts w:hint="eastAsia"/>
          <w:u w:color="FF0000"/>
        </w:rPr>
        <w:t>第百五十六条の二十九　内閣総理大臣は、証券金融会社の金銭又は有価証券の貸付け（第百五十六条の二十四第一項に規定する業務に係るものに限る。）の方法又は条件について、これらが一般の経済状況にかんがみて適正を欠くに至つたと認められる場合又は</w:t>
      </w:r>
      <w:r w:rsidRPr="00361E08">
        <w:rPr>
          <w:rFonts w:hint="eastAsia"/>
          <w:u w:val="single" w:color="FF0000"/>
        </w:rPr>
        <w:t>取引所金融商品市場</w:t>
      </w:r>
      <w:r w:rsidRPr="00361E08">
        <w:rPr>
          <w:rFonts w:hint="eastAsia"/>
          <w:u w:color="FF0000"/>
        </w:rPr>
        <w:t>若しくは店頭売買有価証券市場に不健全な取引の傾向がある場合において、</w:t>
      </w:r>
      <w:r w:rsidRPr="00361E08">
        <w:rPr>
          <w:rFonts w:hint="eastAsia"/>
          <w:u w:val="single" w:color="FF0000"/>
        </w:rPr>
        <w:t>取引所金融商品市場</w:t>
      </w:r>
      <w:r w:rsidRPr="00361E08">
        <w:rPr>
          <w:rFonts w:hint="eastAsia"/>
          <w:u w:color="FF0000"/>
        </w:rPr>
        <w:t>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w:t>
      </w:r>
      <w:r w:rsidRPr="00361E08">
        <w:rPr>
          <w:rFonts w:hint="eastAsia"/>
          <w:u w:color="FF0000"/>
        </w:rPr>
        <w:lastRenderedPageBreak/>
        <w:t>続の区分にかかわらず、聴聞を行わなければならない。</w:t>
      </w:r>
    </w:p>
    <w:p w:rsidR="0033524C" w:rsidRPr="00361E08" w:rsidRDefault="0033524C" w:rsidP="0033524C">
      <w:pPr>
        <w:ind w:left="178" w:hangingChars="85" w:hanging="178"/>
        <w:rPr>
          <w:u w:color="FF0000"/>
        </w:rPr>
      </w:pPr>
    </w:p>
    <w:p w:rsidR="0033524C" w:rsidRPr="00361E08" w:rsidRDefault="0033524C" w:rsidP="0033524C">
      <w:pPr>
        <w:ind w:left="178" w:hangingChars="85" w:hanging="178"/>
        <w:rPr>
          <w:u w:color="FF0000"/>
        </w:rPr>
      </w:pPr>
      <w:r w:rsidRPr="00361E08">
        <w:rPr>
          <w:rFonts w:hint="eastAsia"/>
          <w:u w:color="FF0000"/>
        </w:rPr>
        <w:t>（改正前）</w:t>
      </w:r>
    </w:p>
    <w:p w:rsidR="0033524C" w:rsidRPr="00361E08" w:rsidRDefault="0033524C" w:rsidP="0033524C">
      <w:pPr>
        <w:rPr>
          <w:u w:val="single" w:color="FF0000"/>
        </w:rPr>
      </w:pPr>
      <w:r w:rsidRPr="00361E08">
        <w:rPr>
          <w:rFonts w:hint="eastAsia"/>
          <w:u w:val="single" w:color="FF0000"/>
        </w:rPr>
        <w:t>（新設）</w:t>
      </w:r>
    </w:p>
    <w:p w:rsidR="0033524C" w:rsidRPr="00361E08" w:rsidRDefault="0033524C" w:rsidP="0033524C">
      <w:pPr>
        <w:ind w:left="178" w:hangingChars="85" w:hanging="178"/>
        <w:rPr>
          <w:rFonts w:hint="eastAsia"/>
          <w:u w:color="FF0000"/>
        </w:rPr>
      </w:pPr>
      <w:r w:rsidRPr="00361E08">
        <w:rPr>
          <w:rFonts w:hint="eastAsia"/>
          <w:u w:color="FF0000"/>
        </w:rPr>
        <w:t>第百五十六条の二十九　内閣総理大臣は、証券金融会社の金銭又は有価証券の貸付け（第百五十六条の二十四第一項に規定する業務に係るものに限る。）の方法又は条件について、これらが一般の経済状況にかんがみて適正を欠くに至つたと認められる場合又は</w:t>
      </w:r>
      <w:r w:rsidRPr="00361E08">
        <w:rPr>
          <w:rFonts w:hint="eastAsia"/>
          <w:u w:val="single" w:color="FF0000"/>
        </w:rPr>
        <w:t>取引所有価証券市場</w:t>
      </w:r>
      <w:r w:rsidRPr="00361E08">
        <w:rPr>
          <w:rFonts w:hint="eastAsia"/>
          <w:u w:color="FF0000"/>
        </w:rPr>
        <w:t>若しくは店頭売買有価証券市場に不健全な取引の傾向がある場合において、</w:t>
      </w:r>
      <w:r w:rsidRPr="00361E08">
        <w:rPr>
          <w:rFonts w:hint="eastAsia"/>
          <w:u w:val="single" w:color="FF0000"/>
        </w:rPr>
        <w:t>取引所有価証券市場</w:t>
      </w:r>
      <w:r w:rsidRPr="00361E08">
        <w:rPr>
          <w:rFonts w:hint="eastAsia"/>
          <w:u w:color="FF0000"/>
        </w:rPr>
        <w:t>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33524C" w:rsidRPr="00361E08" w:rsidRDefault="0033524C" w:rsidP="0033524C">
      <w:pPr>
        <w:rPr>
          <w:u w:color="FF0000"/>
        </w:rPr>
      </w:pPr>
    </w:p>
    <w:p w:rsidR="0033524C" w:rsidRPr="00361E08" w:rsidRDefault="0033524C" w:rsidP="0033524C">
      <w:pPr>
        <w:ind w:left="178" w:hangingChars="85" w:hanging="178"/>
        <w:rPr>
          <w:u w:color="FF0000"/>
        </w:rPr>
      </w:pP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102</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7</w:t>
      </w:r>
      <w:r w:rsidRPr="00361E08">
        <w:rPr>
          <w:rFonts w:hint="eastAsia"/>
          <w:u w:color="FF0000"/>
        </w:rPr>
        <w:t>月</w:t>
      </w:r>
      <w:r w:rsidRPr="00361E08">
        <w:rPr>
          <w:rFonts w:hint="eastAsia"/>
          <w:u w:color="FF0000"/>
        </w:rPr>
        <w:t>26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76</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17</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40</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165</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159</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154</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147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124</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88</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76</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16</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43</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15</w:t>
      </w:r>
      <w:r w:rsidRPr="00361E08">
        <w:rPr>
          <w:rFonts w:hint="eastAsia"/>
          <w:u w:color="FF0000"/>
        </w:rPr>
        <w:t>年</w:t>
      </w:r>
      <w:r w:rsidRPr="00361E08">
        <w:rPr>
          <w:rFonts w:hint="eastAsia"/>
          <w:u w:color="FF0000"/>
        </w:rPr>
        <w:t>7</w:t>
      </w:r>
      <w:r w:rsidRPr="00361E08">
        <w:rPr>
          <w:rFonts w:hint="eastAsia"/>
          <w:u w:color="FF0000"/>
        </w:rPr>
        <w:t>月</w:t>
      </w:r>
      <w:r w:rsidRPr="00361E08">
        <w:rPr>
          <w:rFonts w:hint="eastAsia"/>
          <w:u w:color="FF0000"/>
        </w:rPr>
        <w:t>30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132</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15</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67</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15</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54</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155</w:t>
      </w:r>
      <w:r w:rsidRPr="00361E08">
        <w:rPr>
          <w:rFonts w:hint="eastAsia"/>
          <w:u w:color="FF0000"/>
        </w:rPr>
        <w:t>号】</w:t>
      </w:r>
      <w:r w:rsidR="00361E08">
        <w:tab/>
      </w:r>
      <w:r w:rsidR="00361E08">
        <w:rPr>
          <w:rFonts w:hint="eastAsia"/>
        </w:rPr>
        <w:t>（改正なし）</w:t>
      </w:r>
    </w:p>
    <w:p w:rsidR="00BB6331" w:rsidRPr="00361E08" w:rsidRDefault="00BB6331" w:rsidP="00BB6331">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152</w:t>
      </w:r>
      <w:r w:rsidRPr="00361E08">
        <w:rPr>
          <w:rFonts w:hint="eastAsia"/>
          <w:u w:color="FF0000"/>
        </w:rPr>
        <w:t>号】</w:t>
      </w:r>
      <w:r w:rsidR="00361E08">
        <w:tab/>
      </w:r>
      <w:r w:rsidR="00361E08">
        <w:rPr>
          <w:rFonts w:hint="eastAsia"/>
        </w:rPr>
        <w:t>（改正なし）</w:t>
      </w:r>
    </w:p>
    <w:p w:rsidR="00585ADE" w:rsidRPr="00361E08" w:rsidRDefault="00BB6331" w:rsidP="00585ADE">
      <w:pPr>
        <w:rPr>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65</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val="single" w:color="FF0000"/>
        </w:rPr>
        <w:lastRenderedPageBreak/>
        <w:t>第百五十六条の二十九</w:t>
      </w:r>
      <w:r w:rsidRPr="00361E08">
        <w:rPr>
          <w:rFonts w:hint="eastAsia"/>
          <w:u w:color="FF0000"/>
        </w:rPr>
        <w:t xml:space="preserve">　内閣総理大臣は、証券金融会社の金銭又は有価証券の貸付け（</w:t>
      </w:r>
      <w:r w:rsidRPr="00361E08">
        <w:rPr>
          <w:rFonts w:hint="eastAsia"/>
          <w:u w:val="single" w:color="FF0000"/>
        </w:rPr>
        <w:t>第百五十六条の二十四第一項</w:t>
      </w:r>
      <w:r w:rsidRPr="00361E08">
        <w:rPr>
          <w:rFonts w:hint="eastAsia"/>
          <w:u w:color="FF0000"/>
        </w:rPr>
        <w:t>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val="single" w:color="FF0000"/>
        </w:rPr>
        <w:t>第百五十六条の八</w:t>
      </w:r>
      <w:r w:rsidRPr="00361E08">
        <w:rPr>
          <w:rFonts w:hint="eastAsia"/>
          <w:u w:color="FF0000"/>
        </w:rPr>
        <w:t xml:space="preserve">　内閣総理大臣は、証券金融会社の金銭又は有価証券の貸付け（</w:t>
      </w:r>
      <w:r w:rsidRPr="00361E08">
        <w:rPr>
          <w:rFonts w:hint="eastAsia"/>
          <w:u w:val="single" w:color="FF0000"/>
        </w:rPr>
        <w:t>第百五十六条の三第一項</w:t>
      </w:r>
      <w:r w:rsidRPr="00361E08">
        <w:rPr>
          <w:rFonts w:hint="eastAsia"/>
          <w:u w:color="FF0000"/>
        </w:rPr>
        <w:t>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rPr>
          <w:u w:color="FF0000"/>
        </w:rPr>
      </w:pPr>
    </w:p>
    <w:p w:rsidR="00585ADE" w:rsidRPr="00361E08" w:rsidRDefault="00585ADE" w:rsidP="00585ADE">
      <w:pPr>
        <w:rPr>
          <w:rFonts w:hint="eastAsia"/>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14</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30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134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28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129</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117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27</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13</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129</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27</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93</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12</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225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160</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double" w:color="FF0000"/>
        </w:rPr>
        <w:t>内閣総理大臣</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val="single" w:color="FF0000"/>
        </w:rPr>
      </w:pPr>
      <w:r w:rsidRPr="00361E08">
        <w:rPr>
          <w:rFonts w:hint="eastAsia"/>
          <w:u w:val="single" w:color="FF0000"/>
        </w:rPr>
        <w:t>（②　削除）</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double" w:color="FF0000"/>
        </w:rPr>
        <w:t>金融再生委員会</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val="single" w:color="FF0000"/>
        </w:rPr>
      </w:pPr>
      <w:r w:rsidRPr="00361E08">
        <w:rPr>
          <w:rFonts w:hint="eastAsia"/>
          <w:u w:val="single" w:color="FF0000"/>
        </w:rPr>
        <w:t>②　金融再生委員会は、前項の規定による命令をしようとするときは、あらかじめ、大蔵大臣に協議しなければならない。</w:t>
      </w:r>
    </w:p>
    <w:p w:rsidR="00585ADE" w:rsidRPr="00361E08" w:rsidRDefault="00585ADE" w:rsidP="00585ADE">
      <w:pPr>
        <w:rPr>
          <w:u w:color="FF0000"/>
        </w:rPr>
      </w:pPr>
    </w:p>
    <w:p w:rsidR="00585ADE" w:rsidRPr="00361E08" w:rsidRDefault="00585ADE" w:rsidP="00585ADE">
      <w:pPr>
        <w:rPr>
          <w:rFonts w:hint="eastAsia"/>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151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8</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11</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16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131</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金融再生委員会</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w:t>
      </w:r>
      <w:r w:rsidRPr="00361E08">
        <w:rPr>
          <w:rFonts w:hint="eastAsia"/>
          <w:u w:color="FF0000"/>
        </w:rPr>
        <w:lastRenderedPageBreak/>
        <w:t>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 xml:space="preserve">②　</w:t>
      </w:r>
      <w:r w:rsidRPr="00361E08">
        <w:rPr>
          <w:rFonts w:hint="eastAsia"/>
          <w:u w:val="single" w:color="FF0000"/>
        </w:rPr>
        <w:t>金融再生委員会</w:t>
      </w:r>
      <w:r w:rsidRPr="00361E08">
        <w:rPr>
          <w:rFonts w:hint="eastAsia"/>
          <w:u w:color="FF0000"/>
        </w:rPr>
        <w:t>は、前項の規定による命令をしようとするときは、あらかじめ、大蔵大臣に協議しなければならない。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内閣総理大臣</w:t>
      </w:r>
      <w:r w:rsidRPr="00361E08">
        <w:rPr>
          <w:rFonts w:hint="eastAsia"/>
          <w:u w:color="FF0000"/>
        </w:rPr>
        <w:t>は、証券金融会社の金銭又は有価証券の貸付け（第百五十六条の三第一項に規定する業務に係るものに限る。）の方法又は条件について、これらが一般の経済状況にかんがみて適正を欠くに至つたと認められる場合又は取引所有価証券市場若しくは店頭売買有価証券市場に不健全な取引の傾向がある場合において、取引所有価証券市場若しくは店頭売買有価証券市場における売買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 xml:space="preserve">②　</w:t>
      </w:r>
      <w:r w:rsidRPr="00361E08">
        <w:rPr>
          <w:rFonts w:hint="eastAsia"/>
          <w:u w:val="single" w:color="FF0000"/>
        </w:rPr>
        <w:t>内閣総理大臣</w:t>
      </w:r>
      <w:r w:rsidRPr="00361E08">
        <w:rPr>
          <w:rFonts w:hint="eastAsia"/>
          <w:u w:color="FF0000"/>
        </w:rPr>
        <w:t>は、前項の規定による命令をしようとするときは、あらかじめ、大蔵大臣に協議しなければならない。</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13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118</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107</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第百五十六条の八　内閣総理大臣は、証券金融会社の金銭又は有価証券の</w:t>
      </w:r>
      <w:r w:rsidRPr="00361E08">
        <w:rPr>
          <w:rFonts w:hint="eastAsia"/>
          <w:u w:val="single" w:color="FF0000"/>
        </w:rPr>
        <w:t>貸付け（第百五十六条の三第一項に規定する業務に係るものに限る。）</w:t>
      </w:r>
      <w:r w:rsidRPr="00361E08">
        <w:rPr>
          <w:rFonts w:hint="eastAsia"/>
          <w:u w:color="FF0000"/>
        </w:rPr>
        <w:t>の方法又は条件について、これらが一般の経済状況にかんがみて適正を欠くに至つたと認められる場合又は</w:t>
      </w:r>
      <w:r w:rsidRPr="00361E08">
        <w:rPr>
          <w:rFonts w:hint="eastAsia"/>
          <w:u w:val="single" w:color="FF0000"/>
        </w:rPr>
        <w:t>取引所有価証券市場若しくは店頭売買有価証券市場</w:t>
      </w:r>
      <w:r w:rsidRPr="00361E08">
        <w:rPr>
          <w:rFonts w:hint="eastAsia"/>
          <w:u w:color="FF0000"/>
        </w:rPr>
        <w:t>に不健全な取引の傾向がある場合において、</w:t>
      </w:r>
      <w:r w:rsidRPr="00361E08">
        <w:rPr>
          <w:rFonts w:hint="eastAsia"/>
          <w:u w:val="single" w:color="FF0000"/>
        </w:rPr>
        <w:t>取引所有価証券市場若しくは店頭売買有価証券市場</w:t>
      </w:r>
      <w:r w:rsidRPr="00361E08">
        <w:rPr>
          <w:rFonts w:hint="eastAsia"/>
          <w:u w:color="FF0000"/>
        </w:rPr>
        <w:t>における</w:t>
      </w:r>
      <w:r w:rsidRPr="00361E08">
        <w:rPr>
          <w:rFonts w:hint="eastAsia"/>
          <w:u w:val="single" w:color="FF0000"/>
        </w:rPr>
        <w:t>売買</w:t>
      </w:r>
      <w:r w:rsidRPr="00361E08">
        <w:rPr>
          <w:rFonts w:hint="eastAsia"/>
          <w:u w:color="FF0000"/>
        </w:rPr>
        <w:t>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②　内閣総理大臣は、前項の規定による命令をしようとするときは、あらかじめ、大蔵大臣に協議しなければならない。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第百五十六条の八　内閣総理大臣は、証券金融会社の金銭又は有価証券の</w:t>
      </w:r>
      <w:r w:rsidRPr="00361E08">
        <w:rPr>
          <w:rFonts w:hint="eastAsia"/>
          <w:u w:val="single" w:color="FF0000"/>
        </w:rPr>
        <w:t>貸付け</w:t>
      </w:r>
      <w:r w:rsidRPr="00361E08">
        <w:rPr>
          <w:rFonts w:hint="eastAsia"/>
          <w:u w:color="FF0000"/>
        </w:rPr>
        <w:t>の方法又</w:t>
      </w:r>
      <w:r w:rsidRPr="00361E08">
        <w:rPr>
          <w:rFonts w:hint="eastAsia"/>
          <w:u w:color="FF0000"/>
        </w:rPr>
        <w:lastRenderedPageBreak/>
        <w:t>は条件について、これらが一般の経済状況にかんがみて適正を欠くに至つたと認められる場合又は</w:t>
      </w:r>
      <w:r w:rsidRPr="00361E08">
        <w:rPr>
          <w:rFonts w:hint="eastAsia"/>
          <w:u w:val="single" w:color="FF0000"/>
        </w:rPr>
        <w:t>有価証券市場</w:t>
      </w:r>
      <w:r w:rsidRPr="00361E08">
        <w:rPr>
          <w:rFonts w:hint="eastAsia"/>
          <w:u w:color="FF0000"/>
        </w:rPr>
        <w:t>に不健全な取引の傾向がある場合において、</w:t>
      </w:r>
      <w:r w:rsidRPr="00361E08">
        <w:rPr>
          <w:rFonts w:hint="eastAsia"/>
          <w:u w:val="single" w:color="FF0000"/>
        </w:rPr>
        <w:t>有価証券市場</w:t>
      </w:r>
      <w:r w:rsidRPr="00361E08">
        <w:rPr>
          <w:rFonts w:hint="eastAsia"/>
          <w:u w:color="FF0000"/>
        </w:rPr>
        <w:t>における</w:t>
      </w:r>
      <w:r w:rsidRPr="00361E08">
        <w:rPr>
          <w:rFonts w:hint="eastAsia"/>
          <w:u w:val="single" w:color="FF0000"/>
        </w:rPr>
        <w:t>売買取引</w:t>
      </w:r>
      <w:r w:rsidRPr="00361E08">
        <w:rPr>
          <w:rFonts w:hint="eastAsia"/>
          <w:u w:color="FF0000"/>
        </w:rPr>
        <w:t>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color="FF0000"/>
        </w:rPr>
      </w:pPr>
      <w:r w:rsidRPr="00361E08">
        <w:rPr>
          <w:rFonts w:hint="eastAsia"/>
          <w:u w:color="FF0000"/>
        </w:rPr>
        <w:t>②　内閣総理大臣は、前項の規定による命令をしようとするときは、あらかじめ、大蔵大臣に協議しなければならない。</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10</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10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117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20</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102</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内閣総理大臣</w:t>
      </w:r>
      <w:r w:rsidRPr="00361E08">
        <w:rPr>
          <w:rFonts w:hint="eastAsia"/>
          <w:u w:color="FF0000"/>
        </w:rPr>
        <w:t>は、証券金融会社の金銭又は有価証券の貸付け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rFonts w:hint="eastAsia"/>
          <w:u w:val="single" w:color="FF0000"/>
        </w:rPr>
      </w:pPr>
      <w:r w:rsidRPr="00361E08">
        <w:rPr>
          <w:rFonts w:hint="eastAsia"/>
          <w:u w:val="single" w:color="FF0000"/>
        </w:rPr>
        <w:t>②　内閣総理大臣は、前項の規定による命令をしようとするときは、あらかじめ、大蔵大臣に協議しなければならない。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 xml:space="preserve">第百五十六条の八　</w:t>
      </w:r>
      <w:r w:rsidRPr="00361E08">
        <w:rPr>
          <w:rFonts w:hint="eastAsia"/>
          <w:u w:val="single" w:color="FF0000"/>
        </w:rPr>
        <w:t>大蔵大臣</w:t>
      </w:r>
      <w:r w:rsidRPr="00361E08">
        <w:rPr>
          <w:rFonts w:hint="eastAsia"/>
          <w:u w:color="FF0000"/>
        </w:rPr>
        <w:t>は、証券金融会社の金銭又は有価証券の貸付け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その変更を命ずることができる。この場合においては、行政手続法第十三条第一項の規定による意見陳述のための手続の区分にかかわらず、聴聞を行わなければならない。</w:t>
      </w:r>
    </w:p>
    <w:p w:rsidR="00585ADE" w:rsidRPr="00361E08" w:rsidRDefault="00585ADE" w:rsidP="00585ADE">
      <w:pPr>
        <w:rPr>
          <w:u w:val="single" w:color="FF0000"/>
        </w:rPr>
      </w:pPr>
      <w:r w:rsidRPr="00361E08">
        <w:rPr>
          <w:rFonts w:hint="eastAsia"/>
          <w:u w:val="single" w:color="FF0000"/>
        </w:rPr>
        <w:t>（②　新設）</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9</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lastRenderedPageBreak/>
        <w:t>【平成</w:t>
      </w:r>
      <w:r w:rsidRPr="00361E08">
        <w:rPr>
          <w:rFonts w:hint="eastAsia"/>
          <w:u w:color="FF0000"/>
        </w:rPr>
        <w:t>9</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8</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7</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7</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106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u w:color="FF0000"/>
        </w:rPr>
      </w:pPr>
      <w:r w:rsidRPr="00361E08">
        <w:rPr>
          <w:rFonts w:hint="eastAsia"/>
          <w:u w:color="FF0000"/>
        </w:rPr>
        <w:t>【平成</w:t>
      </w:r>
      <w:r w:rsidRPr="00361E08">
        <w:rPr>
          <w:rFonts w:hint="eastAsia"/>
          <w:u w:color="FF0000"/>
        </w:rPr>
        <w:t>5</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89</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第百五十六条の八　大蔵大臣は、証券金融会社の金銭又は有価証券の</w:t>
      </w:r>
      <w:r w:rsidRPr="00361E08">
        <w:rPr>
          <w:rFonts w:hint="eastAsia"/>
          <w:u w:val="single" w:color="FF0000"/>
        </w:rPr>
        <w:t>貸付け</w:t>
      </w:r>
      <w:r w:rsidRPr="00361E08">
        <w:rPr>
          <w:rFonts w:hint="eastAsia"/>
          <w:u w:color="FF0000"/>
        </w:rPr>
        <w:t>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w:t>
      </w:r>
      <w:r w:rsidRPr="00361E08">
        <w:rPr>
          <w:rFonts w:hint="eastAsia"/>
          <w:u w:val="single" w:color="FF0000"/>
        </w:rPr>
        <w:t xml:space="preserve">　</w:t>
      </w:r>
      <w:r w:rsidRPr="00361E08">
        <w:rPr>
          <w:rFonts w:hint="eastAsia"/>
          <w:u w:color="FF0000"/>
        </w:rPr>
        <w:t>、その変更を命ずることができる。</w:t>
      </w:r>
      <w:r w:rsidRPr="00361E08">
        <w:rPr>
          <w:rFonts w:hint="eastAsia"/>
          <w:u w:val="single" w:color="FF0000"/>
        </w:rPr>
        <w:t>この場合においては、行政手続法第十三条第一項の規定による意見陳述のための手続の区分にかかわらず、聴聞を行わなければならない。</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ind w:left="178" w:hangingChars="85" w:hanging="178"/>
        <w:rPr>
          <w:rFonts w:hint="eastAsia"/>
          <w:u w:color="FF0000"/>
        </w:rPr>
      </w:pPr>
      <w:r w:rsidRPr="00361E08">
        <w:rPr>
          <w:rFonts w:hint="eastAsia"/>
          <w:u w:color="FF0000"/>
        </w:rPr>
        <w:t>第百五十六条の八　大蔵大臣は、証券金融会社の金銭又は有価証券の</w:t>
      </w:r>
      <w:r w:rsidRPr="00361E08">
        <w:rPr>
          <w:rFonts w:hint="eastAsia"/>
          <w:u w:val="single" w:color="FF0000"/>
        </w:rPr>
        <w:t>貸付</w:t>
      </w:r>
      <w:r w:rsidRPr="00361E08">
        <w:rPr>
          <w:rFonts w:hint="eastAsia"/>
          <w:u w:color="FF0000"/>
        </w:rPr>
        <w:t>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w:t>
      </w:r>
      <w:r w:rsidRPr="00361E08">
        <w:rPr>
          <w:rFonts w:hint="eastAsia"/>
          <w:u w:val="single" w:color="FF0000"/>
        </w:rPr>
        <w:t>、証券金融会社に通知して当該職員に審問を行わせた後、理由を示し</w:t>
      </w:r>
      <w:r w:rsidRPr="00361E08">
        <w:rPr>
          <w:rFonts w:hint="eastAsia"/>
          <w:u w:color="FF0000"/>
        </w:rPr>
        <w:t>、その変更を命ずることができる。</w:t>
      </w:r>
      <w:r w:rsidRPr="00361E08">
        <w:rPr>
          <w:rFonts w:hint="eastAsia"/>
          <w:u w:val="single" w:color="FF0000"/>
        </w:rPr>
        <w:t xml:space="preserve">　</w:t>
      </w:r>
    </w:p>
    <w:p w:rsidR="00585ADE" w:rsidRPr="00361E08" w:rsidRDefault="00585ADE" w:rsidP="00585ADE">
      <w:pPr>
        <w:rPr>
          <w:u w:color="FF0000"/>
        </w:rPr>
      </w:pPr>
    </w:p>
    <w:p w:rsidR="00585ADE" w:rsidRPr="00361E08" w:rsidRDefault="00585ADE" w:rsidP="00585ADE">
      <w:pPr>
        <w:ind w:left="178" w:hangingChars="85" w:hanging="178"/>
        <w:rPr>
          <w:u w:color="FF0000"/>
        </w:rPr>
      </w:pP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5</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14</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63</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5</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12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4</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87</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4</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73</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3</w:t>
      </w:r>
      <w:r w:rsidRPr="00361E08">
        <w:rPr>
          <w:rFonts w:hint="eastAsia"/>
          <w:u w:color="FF0000"/>
        </w:rPr>
        <w:t>年</w:t>
      </w:r>
      <w:r w:rsidRPr="00361E08">
        <w:rPr>
          <w:rFonts w:hint="eastAsia"/>
          <w:u w:color="FF0000"/>
        </w:rPr>
        <w:t>10</w:t>
      </w:r>
      <w:r w:rsidRPr="00361E08">
        <w:rPr>
          <w:rFonts w:hint="eastAsia"/>
          <w:u w:color="FF0000"/>
        </w:rPr>
        <w:t>月</w:t>
      </w:r>
      <w:r w:rsidRPr="00361E08">
        <w:rPr>
          <w:rFonts w:hint="eastAsia"/>
          <w:u w:color="FF0000"/>
        </w:rPr>
        <w:t>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2</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【平成</w:t>
      </w:r>
      <w:r w:rsidRPr="00361E08">
        <w:rPr>
          <w:rFonts w:hint="eastAsia"/>
          <w:u w:color="FF0000"/>
        </w:rPr>
        <w:t>2</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43</w:t>
      </w:r>
      <w:r w:rsidRPr="00361E08">
        <w:rPr>
          <w:rFonts w:hint="eastAsia"/>
          <w:u w:color="FF0000"/>
        </w:rPr>
        <w:t>号】</w:t>
      </w:r>
    </w:p>
    <w:p w:rsidR="00585ADE" w:rsidRPr="00361E08" w:rsidRDefault="00585ADE" w:rsidP="00585ADE">
      <w:pPr>
        <w:rPr>
          <w:rFonts w:hint="eastAsia"/>
          <w:u w:color="FF0000"/>
        </w:rPr>
      </w:pPr>
      <w:r w:rsidRPr="00361E08">
        <w:rPr>
          <w:rFonts w:hint="eastAsia"/>
          <w:u w:color="FF0000"/>
        </w:rPr>
        <w:t>【平成元年</w:t>
      </w:r>
      <w:r w:rsidRPr="00361E08">
        <w:rPr>
          <w:rFonts w:hint="eastAsia"/>
          <w:u w:color="FF0000"/>
        </w:rPr>
        <w:t>12</w:t>
      </w:r>
      <w:r w:rsidRPr="00361E08">
        <w:rPr>
          <w:rFonts w:hint="eastAsia"/>
          <w:u w:color="FF0000"/>
        </w:rPr>
        <w:t>月</w:t>
      </w:r>
      <w:r w:rsidRPr="00361E08">
        <w:rPr>
          <w:rFonts w:hint="eastAsia"/>
          <w:u w:color="FF0000"/>
        </w:rPr>
        <w:t>22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63</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31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60</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59</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58</w:t>
      </w:r>
      <w:r w:rsidRPr="00361E08">
        <w:rPr>
          <w:rFonts w:hint="eastAsia"/>
          <w:u w:color="FF0000"/>
        </w:rPr>
        <w:t>年</w:t>
      </w:r>
      <w:r w:rsidRPr="00361E08">
        <w:rPr>
          <w:rFonts w:hint="eastAsia"/>
          <w:u w:color="FF0000"/>
        </w:rPr>
        <w:t>12</w:t>
      </w:r>
      <w:r w:rsidRPr="00361E08">
        <w:rPr>
          <w:rFonts w:hint="eastAsia"/>
          <w:u w:color="FF0000"/>
        </w:rPr>
        <w:t>月</w:t>
      </w:r>
      <w:r w:rsidRPr="00361E08">
        <w:rPr>
          <w:rFonts w:hint="eastAsia"/>
          <w:u w:color="FF0000"/>
        </w:rPr>
        <w:t>2</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78</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75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lastRenderedPageBreak/>
        <w:t>【昭和</w:t>
      </w:r>
      <w:r w:rsidRPr="00361E08">
        <w:rPr>
          <w:rFonts w:hint="eastAsia"/>
          <w:u w:color="FF0000"/>
        </w:rPr>
        <w:t>56</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62</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55</w:t>
      </w:r>
      <w:r w:rsidRPr="00361E08">
        <w:rPr>
          <w:rFonts w:hint="eastAsia"/>
          <w:u w:color="FF0000"/>
        </w:rPr>
        <w:t>年</w:t>
      </w:r>
      <w:r w:rsidRPr="00361E08">
        <w:rPr>
          <w:rFonts w:hint="eastAsia"/>
          <w:u w:color="FF0000"/>
        </w:rPr>
        <w:t>11</w:t>
      </w:r>
      <w:r w:rsidRPr="00361E08">
        <w:rPr>
          <w:rFonts w:hint="eastAsia"/>
          <w:u w:color="FF0000"/>
        </w:rPr>
        <w:t>月</w:t>
      </w:r>
      <w:r w:rsidRPr="00361E08">
        <w:rPr>
          <w:rFonts w:hint="eastAsia"/>
          <w:u w:color="FF0000"/>
        </w:rPr>
        <w:t>19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46</w:t>
      </w:r>
      <w:r w:rsidRPr="00361E08">
        <w:rPr>
          <w:rFonts w:hint="eastAsia"/>
          <w:u w:color="FF0000"/>
        </w:rPr>
        <w:t>年</w:t>
      </w:r>
      <w:r w:rsidRPr="00361E08">
        <w:rPr>
          <w:rFonts w:hint="eastAsia"/>
          <w:u w:color="FF0000"/>
        </w:rPr>
        <w:t>3</w:t>
      </w:r>
      <w:r w:rsidRPr="00361E08">
        <w:rPr>
          <w:rFonts w:hint="eastAsia"/>
          <w:u w:color="FF0000"/>
        </w:rPr>
        <w:t>月</w:t>
      </w:r>
      <w:r w:rsidRPr="00361E08">
        <w:rPr>
          <w:rFonts w:hint="eastAsia"/>
          <w:u w:color="FF0000"/>
        </w:rPr>
        <w:t>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46</w:t>
      </w:r>
      <w:r w:rsidRPr="00361E08">
        <w:rPr>
          <w:rFonts w:hint="eastAsia"/>
          <w:u w:color="FF0000"/>
        </w:rPr>
        <w:t>年</w:t>
      </w:r>
      <w:r w:rsidRPr="00361E08">
        <w:rPr>
          <w:rFonts w:hint="eastAsia"/>
          <w:u w:color="FF0000"/>
        </w:rPr>
        <w:t>3</w:t>
      </w:r>
      <w:r w:rsidRPr="00361E08">
        <w:rPr>
          <w:rFonts w:hint="eastAsia"/>
          <w:u w:color="FF0000"/>
        </w:rPr>
        <w:t>月</w:t>
      </w:r>
      <w:r w:rsidRPr="00361E08">
        <w:rPr>
          <w:rFonts w:hint="eastAsia"/>
          <w:u w:color="FF0000"/>
        </w:rPr>
        <w:t>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4</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41</w:t>
      </w:r>
      <w:r w:rsidRPr="00361E08">
        <w:rPr>
          <w:rFonts w:hint="eastAsia"/>
          <w:u w:color="FF0000"/>
        </w:rPr>
        <w:t>年</w:t>
      </w:r>
      <w:r w:rsidRPr="00361E08">
        <w:rPr>
          <w:rFonts w:hint="eastAsia"/>
          <w:u w:color="FF0000"/>
        </w:rPr>
        <w:t>6</w:t>
      </w:r>
      <w:r w:rsidRPr="00361E08">
        <w:rPr>
          <w:rFonts w:hint="eastAsia"/>
          <w:u w:color="FF0000"/>
        </w:rPr>
        <w:t>月</w:t>
      </w:r>
      <w:r w:rsidRPr="00361E08">
        <w:rPr>
          <w:rFonts w:hint="eastAsia"/>
          <w:u w:color="FF0000"/>
        </w:rPr>
        <w:t>23</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85</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40</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28</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90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38</w:t>
      </w:r>
      <w:r w:rsidRPr="00361E08">
        <w:rPr>
          <w:rFonts w:hint="eastAsia"/>
          <w:u w:color="FF0000"/>
        </w:rPr>
        <w:t>年</w:t>
      </w:r>
      <w:r w:rsidRPr="00361E08">
        <w:rPr>
          <w:rFonts w:hint="eastAsia"/>
          <w:u w:color="FF0000"/>
        </w:rPr>
        <w:t>7</w:t>
      </w:r>
      <w:r w:rsidRPr="00361E08">
        <w:rPr>
          <w:rFonts w:hint="eastAsia"/>
          <w:u w:color="FF0000"/>
        </w:rPr>
        <w:t>月</w:t>
      </w:r>
      <w:r w:rsidRPr="00361E08">
        <w:rPr>
          <w:rFonts w:hint="eastAsia"/>
          <w:u w:color="FF0000"/>
        </w:rPr>
        <w:t>9</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126</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37</w:t>
      </w:r>
      <w:r w:rsidRPr="00361E08">
        <w:rPr>
          <w:rFonts w:hint="eastAsia"/>
          <w:u w:color="FF0000"/>
        </w:rPr>
        <w:t>年</w:t>
      </w:r>
      <w:r w:rsidRPr="00361E08">
        <w:rPr>
          <w:rFonts w:hint="eastAsia"/>
          <w:u w:color="FF0000"/>
        </w:rPr>
        <w:t>9</w:t>
      </w:r>
      <w:r w:rsidRPr="00361E08">
        <w:rPr>
          <w:rFonts w:hint="eastAsia"/>
          <w:u w:color="FF0000"/>
        </w:rPr>
        <w:t>月</w:t>
      </w:r>
      <w:r w:rsidRPr="00361E08">
        <w:rPr>
          <w:rFonts w:hint="eastAsia"/>
          <w:u w:color="FF0000"/>
        </w:rPr>
        <w:t>15</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161</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37</w:t>
      </w:r>
      <w:r w:rsidRPr="00361E08">
        <w:rPr>
          <w:rFonts w:hint="eastAsia"/>
          <w:u w:color="FF0000"/>
        </w:rPr>
        <w:t>年</w:t>
      </w:r>
      <w:r w:rsidRPr="00361E08">
        <w:rPr>
          <w:rFonts w:hint="eastAsia"/>
          <w:u w:color="FF0000"/>
        </w:rPr>
        <w:t>5</w:t>
      </w:r>
      <w:r w:rsidRPr="00361E08">
        <w:rPr>
          <w:rFonts w:hint="eastAsia"/>
          <w:u w:color="FF0000"/>
        </w:rPr>
        <w:t>月</w:t>
      </w:r>
      <w:r w:rsidRPr="00361E08">
        <w:rPr>
          <w:rFonts w:hint="eastAsia"/>
          <w:u w:color="FF0000"/>
        </w:rPr>
        <w:t>16</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140</w:t>
      </w:r>
      <w:r w:rsidRPr="00361E08">
        <w:rPr>
          <w:rFonts w:hint="eastAsia"/>
          <w:u w:color="FF0000"/>
        </w:rPr>
        <w:t>号】</w:t>
      </w:r>
      <w:r w:rsidRPr="00361E08">
        <w:rPr>
          <w:u w:color="FF0000"/>
        </w:rPr>
        <w:tab/>
      </w:r>
      <w:r w:rsidRPr="00361E08">
        <w:rPr>
          <w:rFonts w:hint="eastAsia"/>
          <w:u w:color="FF0000"/>
        </w:rPr>
        <w:t>（改正なし）</w:t>
      </w:r>
    </w:p>
    <w:p w:rsidR="00585ADE" w:rsidRPr="00361E08" w:rsidRDefault="00585ADE" w:rsidP="00585ADE">
      <w:pPr>
        <w:rPr>
          <w:rFonts w:hint="eastAsia"/>
          <w:u w:color="FF0000"/>
        </w:rPr>
      </w:pPr>
      <w:r w:rsidRPr="00361E08">
        <w:rPr>
          <w:rFonts w:hint="eastAsia"/>
          <w:u w:color="FF0000"/>
        </w:rPr>
        <w:t>【昭和</w:t>
      </w:r>
      <w:r w:rsidRPr="00361E08">
        <w:rPr>
          <w:rFonts w:hint="eastAsia"/>
          <w:u w:color="FF0000"/>
        </w:rPr>
        <w:t>30</w:t>
      </w:r>
      <w:r w:rsidRPr="00361E08">
        <w:rPr>
          <w:rFonts w:hint="eastAsia"/>
          <w:u w:color="FF0000"/>
        </w:rPr>
        <w:t>年</w:t>
      </w:r>
      <w:r w:rsidRPr="00361E08">
        <w:rPr>
          <w:rFonts w:hint="eastAsia"/>
          <w:u w:color="FF0000"/>
        </w:rPr>
        <w:t>8</w:t>
      </w:r>
      <w:r w:rsidRPr="00361E08">
        <w:rPr>
          <w:rFonts w:hint="eastAsia"/>
          <w:u w:color="FF0000"/>
        </w:rPr>
        <w:t>月</w:t>
      </w:r>
      <w:r w:rsidRPr="00361E08">
        <w:rPr>
          <w:rFonts w:hint="eastAsia"/>
          <w:u w:color="FF0000"/>
        </w:rPr>
        <w:t>1</w:t>
      </w:r>
      <w:r w:rsidRPr="00361E08">
        <w:rPr>
          <w:rFonts w:hint="eastAsia"/>
          <w:u w:color="FF0000"/>
        </w:rPr>
        <w:t>日</w:t>
      </w:r>
      <w:r w:rsidRPr="00361E08">
        <w:rPr>
          <w:rFonts w:hint="eastAsia"/>
          <w:u w:color="FF0000"/>
        </w:rPr>
        <w:tab/>
      </w:r>
      <w:r w:rsidRPr="00361E08">
        <w:rPr>
          <w:rFonts w:hint="eastAsia"/>
          <w:u w:color="FF0000"/>
        </w:rPr>
        <w:t>法律第</w:t>
      </w:r>
      <w:r w:rsidRPr="00361E08">
        <w:rPr>
          <w:rFonts w:hint="eastAsia"/>
          <w:u w:color="FF0000"/>
        </w:rPr>
        <w:t>120</w:t>
      </w:r>
      <w:r w:rsidRPr="00361E08">
        <w:rPr>
          <w:rFonts w:hint="eastAsia"/>
          <w:u w:color="FF0000"/>
        </w:rPr>
        <w:t>号】</w:t>
      </w:r>
    </w:p>
    <w:p w:rsidR="00585ADE" w:rsidRPr="00361E08" w:rsidRDefault="00585ADE" w:rsidP="00585ADE">
      <w:pPr>
        <w:rPr>
          <w:u w:color="FF0000"/>
        </w:rPr>
      </w:pPr>
    </w:p>
    <w:p w:rsidR="00585ADE" w:rsidRPr="00361E08" w:rsidRDefault="00585ADE" w:rsidP="00585ADE">
      <w:pPr>
        <w:rPr>
          <w:u w:color="FF0000"/>
        </w:rPr>
      </w:pPr>
      <w:r w:rsidRPr="00361E08">
        <w:rPr>
          <w:rFonts w:hint="eastAsia"/>
          <w:u w:color="FF0000"/>
        </w:rPr>
        <w:t>（改正後）</w:t>
      </w:r>
    </w:p>
    <w:p w:rsidR="00585ADE" w:rsidRPr="00361E08" w:rsidRDefault="00585ADE" w:rsidP="00585ADE">
      <w:pPr>
        <w:ind w:left="178" w:hangingChars="85" w:hanging="178"/>
        <w:rPr>
          <w:rFonts w:hint="eastAsia"/>
          <w:u w:color="FF0000"/>
        </w:rPr>
      </w:pPr>
      <w:r w:rsidRPr="00361E08">
        <w:rPr>
          <w:rFonts w:hint="eastAsia"/>
          <w:u w:color="FF0000"/>
        </w:rPr>
        <w:t>第百五十六条の八　大蔵大臣は、証券金融会社の金銭又は有価証券の貸付の方法又は条件について、これらが一般の経済状況にかんがみて適正を欠くに至つたと認められる場合又は有価証券市場に不健全な取引の傾向がある場合において、有価証券市場における売買取引を公正にし、又は有価証券の流通を円滑にするために特に必要があると認めるときは、証券金融会社に通知して当該職員に審問を行わせた後、理由を示し、その変更を命ずることができる。</w:t>
      </w:r>
    </w:p>
    <w:p w:rsidR="00585ADE" w:rsidRPr="00361E08" w:rsidRDefault="00585ADE" w:rsidP="00585ADE">
      <w:pPr>
        <w:ind w:left="178" w:hangingChars="85" w:hanging="178"/>
        <w:rPr>
          <w:u w:color="FF0000"/>
        </w:rPr>
      </w:pPr>
    </w:p>
    <w:p w:rsidR="00585ADE" w:rsidRPr="00361E08" w:rsidRDefault="00585ADE" w:rsidP="00585ADE">
      <w:pPr>
        <w:ind w:left="178" w:hangingChars="85" w:hanging="178"/>
        <w:rPr>
          <w:u w:color="FF0000"/>
        </w:rPr>
      </w:pPr>
      <w:r w:rsidRPr="00361E08">
        <w:rPr>
          <w:rFonts w:hint="eastAsia"/>
          <w:u w:color="FF0000"/>
        </w:rPr>
        <w:t>（改正前）</w:t>
      </w:r>
    </w:p>
    <w:p w:rsidR="00585ADE" w:rsidRPr="00361E08" w:rsidRDefault="00585ADE" w:rsidP="00585ADE">
      <w:pPr>
        <w:rPr>
          <w:u w:val="single" w:color="FF0000"/>
        </w:rPr>
      </w:pPr>
      <w:r w:rsidRPr="00361E08">
        <w:rPr>
          <w:rFonts w:hint="eastAsia"/>
          <w:u w:val="single" w:color="FF0000"/>
        </w:rPr>
        <w:t>（新設）</w:t>
      </w:r>
    </w:p>
    <w:p w:rsidR="00585ADE" w:rsidRPr="00361E08" w:rsidRDefault="00585ADE" w:rsidP="00585ADE">
      <w:pPr>
        <w:rPr>
          <w:u w:color="FF0000"/>
        </w:rPr>
      </w:pPr>
    </w:p>
    <w:p w:rsidR="00BB6331" w:rsidRPr="00361E08" w:rsidRDefault="00BB6331" w:rsidP="00585ADE">
      <w:pPr>
        <w:rPr>
          <w:u w:color="FF0000"/>
        </w:rPr>
      </w:pPr>
    </w:p>
    <w:sectPr w:rsidR="00BB6331" w:rsidRPr="00361E0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8B2" w:rsidRDefault="00DD78B2">
      <w:r>
        <w:separator/>
      </w:r>
    </w:p>
  </w:endnote>
  <w:endnote w:type="continuationSeparator" w:id="0">
    <w:p w:rsidR="00DD78B2" w:rsidRDefault="00DD7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3C2A">
      <w:rPr>
        <w:rStyle w:val="a4"/>
        <w:noProof/>
      </w:rPr>
      <w:t>1</w:t>
    </w:r>
    <w:r>
      <w:rPr>
        <w:rStyle w:val="a4"/>
      </w:rPr>
      <w:fldChar w:fldCharType="end"/>
    </w:r>
  </w:p>
  <w:p w:rsidR="00BB6331" w:rsidRDefault="0033524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8B2" w:rsidRDefault="00DD78B2">
      <w:r>
        <w:separator/>
      </w:r>
    </w:p>
  </w:footnote>
  <w:footnote w:type="continuationSeparator" w:id="0">
    <w:p w:rsidR="00DD78B2" w:rsidRDefault="00DD7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30E"/>
    <w:rsid w:val="0033524C"/>
    <w:rsid w:val="00361E08"/>
    <w:rsid w:val="0039134C"/>
    <w:rsid w:val="003D3C2A"/>
    <w:rsid w:val="00585ADE"/>
    <w:rsid w:val="00641E16"/>
    <w:rsid w:val="007D76EA"/>
    <w:rsid w:val="00AB4A45"/>
    <w:rsid w:val="00AE2776"/>
    <w:rsid w:val="00AF2D84"/>
    <w:rsid w:val="00B97CA4"/>
    <w:rsid w:val="00BB6331"/>
    <w:rsid w:val="00DA6110"/>
    <w:rsid w:val="00DD7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A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352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740494">
      <w:bodyDiv w:val="1"/>
      <w:marLeft w:val="0"/>
      <w:marRight w:val="0"/>
      <w:marTop w:val="0"/>
      <w:marBottom w:val="0"/>
      <w:divBdr>
        <w:top w:val="none" w:sz="0" w:space="0" w:color="auto"/>
        <w:left w:val="none" w:sz="0" w:space="0" w:color="auto"/>
        <w:bottom w:val="none" w:sz="0" w:space="0" w:color="auto"/>
        <w:right w:val="none" w:sz="0" w:space="0" w:color="auto"/>
      </w:divBdr>
    </w:div>
    <w:div w:id="2088919742">
      <w:bodyDiv w:val="1"/>
      <w:marLeft w:val="0"/>
      <w:marRight w:val="0"/>
      <w:marTop w:val="0"/>
      <w:marBottom w:val="0"/>
      <w:divBdr>
        <w:top w:val="none" w:sz="0" w:space="0" w:color="auto"/>
        <w:left w:val="none" w:sz="0" w:space="0" w:color="auto"/>
        <w:bottom w:val="none" w:sz="0" w:space="0" w:color="auto"/>
        <w:right w:val="none" w:sz="0" w:space="0" w:color="auto"/>
      </w:divBdr>
    </w:div>
    <w:div w:id="2137405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1083</Words>
  <Characters>6176</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金融商品取引法第156条の29</vt:lpstr>
      <vt:lpstr>金融商品取引法第156条の29</vt:lpstr>
    </vt:vector>
  </TitlesOfParts>
  <Manager/>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金融商品取引法第156条の29</dc:title>
  <dc:subject/>
  <dc:creator/>
  <cp:keywords/>
  <dc:description/>
  <cp:lastModifiedBy/>
  <cp:revision>1</cp:revision>
  <dcterms:created xsi:type="dcterms:W3CDTF">2024-09-10T00:45:00Z</dcterms:created>
  <dcterms:modified xsi:type="dcterms:W3CDTF">2024-09-10T00:45:00Z</dcterms:modified>
</cp:coreProperties>
</file>