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FA19C8" w:rsidRDefault="00FA19C8" w:rsidP="00FA19C8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FA19C8" w:rsidRDefault="00BB6331" w:rsidP="00BB6331">
      <w:pPr>
        <w:rPr>
          <w:rFonts w:hint="eastAsia"/>
        </w:rPr>
      </w:pPr>
    </w:p>
    <w:p w:rsidR="000B084E" w:rsidRDefault="000B084E" w:rsidP="000B084E">
      <w:pPr>
        <w:rPr>
          <w:rFonts w:hint="eastAsia"/>
        </w:rPr>
      </w:pPr>
      <w:r>
        <w:rPr>
          <w:rFonts w:hint="eastAsia"/>
        </w:rPr>
        <w:t>（株主となる時期）</w:t>
      </w:r>
    </w:p>
    <w:p w:rsidR="00BB6331" w:rsidRDefault="000B084E" w:rsidP="001B5B06">
      <w:pPr>
        <w:ind w:left="178" w:hangingChars="85" w:hanging="178"/>
        <w:rPr>
          <w:rFonts w:hint="eastAsia"/>
        </w:rPr>
      </w:pPr>
      <w:r>
        <w:rPr>
          <w:rFonts w:hint="eastAsia"/>
        </w:rPr>
        <w:t>第百一条の十四　組織変更時発行株式の引受人は、効力発生日に、出資の履行を行つた組織変更時発行株式の株主となる。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20DE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420DE9">
        <w:tab/>
      </w:r>
      <w:r w:rsidR="00420DE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20DE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20DE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20DE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20DE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20DE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20DE9">
        <w:rPr>
          <w:rFonts w:hint="eastAsia"/>
        </w:rPr>
        <w:t>（改正なし）</w:t>
      </w:r>
    </w:p>
    <w:p w:rsidR="003A5B6C" w:rsidRDefault="003A5B6C" w:rsidP="003A5B6C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1B5B06">
        <w:tab/>
      </w:r>
      <w:r w:rsidR="001B5B06">
        <w:rPr>
          <w:rFonts w:hint="eastAsia"/>
        </w:rPr>
        <w:t>（改正なし）</w:t>
      </w:r>
    </w:p>
    <w:p w:rsidR="003A5B6C" w:rsidRDefault="00BB6331" w:rsidP="003A5B6C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3A5B6C" w:rsidRDefault="003A5B6C" w:rsidP="003A5B6C"/>
    <w:p w:rsidR="003A5B6C" w:rsidRDefault="003A5B6C" w:rsidP="003A5B6C">
      <w:r>
        <w:rPr>
          <w:rFonts w:hint="eastAsia"/>
        </w:rPr>
        <w:t>（改正後）</w:t>
      </w:r>
    </w:p>
    <w:p w:rsidR="003A5B6C" w:rsidRPr="00A42CC5" w:rsidRDefault="003A5B6C" w:rsidP="003A5B6C">
      <w:pPr>
        <w:rPr>
          <w:rFonts w:hint="eastAsia"/>
          <w:u w:val="single" w:color="FF0000"/>
        </w:rPr>
      </w:pPr>
      <w:r w:rsidRPr="00A42CC5">
        <w:rPr>
          <w:rFonts w:hint="eastAsia"/>
          <w:u w:val="single" w:color="FF0000"/>
        </w:rPr>
        <w:t>（株主となる時期）</w:t>
      </w:r>
    </w:p>
    <w:p w:rsidR="003A5B6C" w:rsidRDefault="003A5B6C" w:rsidP="003A5B6C">
      <w:pPr>
        <w:ind w:left="178" w:hangingChars="85" w:hanging="178"/>
        <w:rPr>
          <w:rFonts w:hint="eastAsia"/>
        </w:rPr>
      </w:pPr>
      <w:r w:rsidRPr="00A42CC5">
        <w:rPr>
          <w:rFonts w:hint="eastAsia"/>
          <w:u w:val="single" w:color="FF0000"/>
        </w:rPr>
        <w:t>第百一条の十四</w:t>
      </w:r>
      <w:r>
        <w:rPr>
          <w:rFonts w:hint="eastAsia"/>
        </w:rPr>
        <w:t xml:space="preserve">　組織変更時発行株式の引受人は、効力発生日に、出資の履行を行つた組織変更時発行株式の株主となる。</w:t>
      </w:r>
    </w:p>
    <w:p w:rsidR="003A5B6C" w:rsidRPr="003A5B6C" w:rsidRDefault="003A5B6C" w:rsidP="003A5B6C">
      <w:pPr>
        <w:ind w:left="178" w:hangingChars="85" w:hanging="178"/>
      </w:pPr>
    </w:p>
    <w:p w:rsidR="003A5B6C" w:rsidRDefault="003A5B6C" w:rsidP="003A5B6C">
      <w:pPr>
        <w:ind w:left="178" w:hangingChars="85" w:hanging="178"/>
      </w:pPr>
      <w:r>
        <w:rPr>
          <w:rFonts w:hint="eastAsia"/>
        </w:rPr>
        <w:t>（改正前）</w:t>
      </w:r>
    </w:p>
    <w:p w:rsidR="003A5B6C" w:rsidRDefault="003A5B6C" w:rsidP="003A5B6C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A42CC5" w:rsidRDefault="00A42CC5" w:rsidP="00A42CC5">
      <w:pPr>
        <w:ind w:left="178" w:hangingChars="85" w:hanging="178"/>
        <w:rPr>
          <w:rFonts w:hint="eastAsia"/>
        </w:rPr>
      </w:pPr>
      <w:r w:rsidRPr="00A42CC5">
        <w:rPr>
          <w:rFonts w:hint="eastAsia"/>
          <w:u w:val="single" w:color="FF0000"/>
        </w:rPr>
        <w:t>第百一条の十の五</w:t>
      </w:r>
      <w:r>
        <w:rPr>
          <w:rFonts w:hint="eastAsia"/>
        </w:rPr>
        <w:t xml:space="preserve">　組織変更時発行株式の引受人は、効力発生日に、出資の履行を行つた組織変更時発行株式の株主となる。</w:t>
      </w:r>
    </w:p>
    <w:p w:rsidR="00A42CC5" w:rsidRPr="00A42CC5" w:rsidRDefault="00A42CC5" w:rsidP="00A42CC5"/>
    <w:p w:rsidR="00A42CC5" w:rsidRPr="00A82C11" w:rsidRDefault="00A42CC5" w:rsidP="00A42CC5">
      <w:pPr>
        <w:rPr>
          <w:rFonts w:hint="eastAsia"/>
        </w:rPr>
      </w:pPr>
    </w:p>
    <w:p w:rsidR="00A42CC5" w:rsidRDefault="00A42CC5" w:rsidP="00A42CC5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A42CC5" w:rsidRDefault="00A42CC5" w:rsidP="00A42CC5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</w:p>
    <w:p w:rsidR="00A42CC5" w:rsidRDefault="00A42CC5" w:rsidP="00A42CC5"/>
    <w:p w:rsidR="00A42CC5" w:rsidRDefault="00A42CC5" w:rsidP="00A42CC5">
      <w:r>
        <w:rPr>
          <w:rFonts w:hint="eastAsia"/>
        </w:rPr>
        <w:t>（改正後）</w:t>
      </w:r>
    </w:p>
    <w:p w:rsidR="00A42CC5" w:rsidRDefault="00A42CC5" w:rsidP="00A42CC5">
      <w:pPr>
        <w:ind w:left="178" w:hangingChars="85" w:hanging="178"/>
        <w:rPr>
          <w:rFonts w:hint="eastAsia"/>
        </w:rPr>
      </w:pPr>
      <w:r>
        <w:rPr>
          <w:rFonts w:hint="eastAsia"/>
        </w:rPr>
        <w:lastRenderedPageBreak/>
        <w:t>第百一条の十の五　組織変更時発行株式の引受人は、効力発生日に、出資の履行を行つた組織変更時発行株式の株主となる。</w:t>
      </w:r>
    </w:p>
    <w:p w:rsidR="00A42CC5" w:rsidRPr="0030009C" w:rsidRDefault="00A42CC5" w:rsidP="00A42CC5">
      <w:pPr>
        <w:ind w:left="178" w:hangingChars="85" w:hanging="178"/>
      </w:pPr>
    </w:p>
    <w:p w:rsidR="00A42CC5" w:rsidRDefault="00A42CC5" w:rsidP="00A42CC5">
      <w:pPr>
        <w:ind w:left="178" w:hangingChars="85" w:hanging="178"/>
      </w:pPr>
      <w:r>
        <w:rPr>
          <w:rFonts w:hint="eastAsia"/>
        </w:rPr>
        <w:t>（改正前）</w:t>
      </w:r>
    </w:p>
    <w:p w:rsidR="00A42CC5" w:rsidRPr="00613A42" w:rsidRDefault="00A42CC5" w:rsidP="00A42CC5">
      <w:pPr>
        <w:rPr>
          <w:u w:val="single" w:color="FF0000"/>
        </w:rPr>
      </w:pPr>
      <w:r w:rsidRPr="00613A42">
        <w:rPr>
          <w:rFonts w:hint="eastAsia"/>
          <w:u w:val="single" w:color="FF0000"/>
        </w:rPr>
        <w:t>（新設）</w:t>
      </w:r>
    </w:p>
    <w:p w:rsidR="00A42CC5" w:rsidRDefault="00A42CC5" w:rsidP="00A42CC5"/>
    <w:p w:rsidR="003A5B6C" w:rsidRDefault="003A5B6C" w:rsidP="003A5B6C">
      <w:pPr>
        <w:rPr>
          <w:rFonts w:hint="eastAsia"/>
        </w:rPr>
      </w:pPr>
    </w:p>
    <w:p w:rsidR="00A42CC5" w:rsidRDefault="00A42CC5" w:rsidP="003A5B6C">
      <w:pPr>
        <w:rPr>
          <w:rFonts w:hint="eastAsia"/>
        </w:rPr>
      </w:pPr>
    </w:p>
    <w:p w:rsidR="00BB6331" w:rsidRDefault="00BB6331" w:rsidP="00D44213"/>
    <w:sectPr w:rsidR="00BB6331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7190" w:rsidRDefault="003F7190">
      <w:r>
        <w:separator/>
      </w:r>
    </w:p>
  </w:endnote>
  <w:endnote w:type="continuationSeparator" w:id="0">
    <w:p w:rsidR="003F7190" w:rsidRDefault="003F7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21373">
      <w:rPr>
        <w:rStyle w:val="a4"/>
        <w:noProof/>
      </w:rPr>
      <w:t>2</w:t>
    </w:r>
    <w:r>
      <w:rPr>
        <w:rStyle w:val="a4"/>
      </w:rPr>
      <w:fldChar w:fldCharType="end"/>
    </w:r>
  </w:p>
  <w:p w:rsidR="00BB6331" w:rsidRDefault="001B5B06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101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14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7190" w:rsidRDefault="003F7190">
      <w:r>
        <w:separator/>
      </w:r>
    </w:p>
  </w:footnote>
  <w:footnote w:type="continuationSeparator" w:id="0">
    <w:p w:rsidR="003F7190" w:rsidRDefault="003F71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331"/>
    <w:rsid w:val="000B084E"/>
    <w:rsid w:val="001B5B06"/>
    <w:rsid w:val="001D5DB9"/>
    <w:rsid w:val="001E543B"/>
    <w:rsid w:val="003A5B6C"/>
    <w:rsid w:val="003F7190"/>
    <w:rsid w:val="00420D09"/>
    <w:rsid w:val="00420DE9"/>
    <w:rsid w:val="004D4254"/>
    <w:rsid w:val="0050076F"/>
    <w:rsid w:val="005B3E42"/>
    <w:rsid w:val="00641E16"/>
    <w:rsid w:val="007946C2"/>
    <w:rsid w:val="007D76EA"/>
    <w:rsid w:val="00843EBD"/>
    <w:rsid w:val="00921373"/>
    <w:rsid w:val="00921C69"/>
    <w:rsid w:val="00A42CC5"/>
    <w:rsid w:val="00BB6331"/>
    <w:rsid w:val="00CC329C"/>
    <w:rsid w:val="00D44213"/>
    <w:rsid w:val="00E41738"/>
    <w:rsid w:val="00E579BD"/>
    <w:rsid w:val="00F069C1"/>
    <w:rsid w:val="00FA1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CC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1B5B06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3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1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98</Words>
  <Characters>562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金融商品取引法第101条の14</vt:lpstr>
      <vt:lpstr>金融商品取引法第101条の14</vt:lpstr>
    </vt:vector>
  </TitlesOfParts>
  <Manager/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金融商品取引法第101条の14</dc:title>
  <dc:subject/>
  <dc:creator/>
  <cp:keywords/>
  <dc:description/>
  <cp:lastModifiedBy/>
  <cp:revision>1</cp:revision>
  <dcterms:created xsi:type="dcterms:W3CDTF">2024-09-06T08:23:00Z</dcterms:created>
  <dcterms:modified xsi:type="dcterms:W3CDTF">2024-09-06T08:23:00Z</dcterms:modified>
</cp:coreProperties>
</file>