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B7A3A" w:rsidRDefault="005B7A3A" w:rsidP="005B7A3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B7A3A" w:rsidRDefault="00BB6331" w:rsidP="00BB6331">
      <w:pPr>
        <w:rPr>
          <w:rFonts w:hint="eastAsia"/>
        </w:rPr>
      </w:pPr>
    </w:p>
    <w:p w:rsidR="00B919D5" w:rsidRDefault="00B919D5" w:rsidP="00B919D5">
      <w:pPr>
        <w:rPr>
          <w:rFonts w:hint="eastAsia"/>
        </w:rPr>
      </w:pPr>
      <w:r>
        <w:rPr>
          <w:rFonts w:hint="eastAsia"/>
        </w:rPr>
        <w:t>（金融商品取引所持株会社への準用）</w:t>
      </w:r>
    </w:p>
    <w:p w:rsidR="00BB6331" w:rsidRDefault="00B919D5" w:rsidP="00CD4E14">
      <w:pPr>
        <w:ind w:left="178" w:hangingChars="85" w:hanging="178"/>
        <w:rPr>
          <w:rFonts w:hint="eastAsia"/>
        </w:rPr>
      </w:pPr>
      <w:r>
        <w:rPr>
          <w:rFonts w:hint="eastAsia"/>
        </w:rPr>
        <w:t>第百二十三条　前条の規定は、金融商品取引所持株会社について準用する。この場合において、同条第一項中「当該金融商品取引所（その子会社である金融商品取引所を含む。）及び当該金融商品取引所の総株主の議決権の百分の五十を超える対象議決権を保有する金融商品取引所が開設する」とあるのは「当該金融商品取引所持株会社の子会社（第百五条の十六第四項に規定する子会社をいう。次項において同じ。）である金融商品取引所及び当該金融商品取引所持株会社の総株主の議決権の百分の五十を超える対象議決権を保有する金融商品取引所が開設する」と、同条第二項中「当該金融商品取引所又はその子会社である金融商品取引所」とあるのは「当該金融商品取引所持株会社の子会社である金融商品取引所」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D125C">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D12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D125C">
        <w:rPr>
          <w:rFonts w:hint="eastAsia"/>
        </w:rPr>
        <w:t>（改正なし）</w:t>
      </w:r>
    </w:p>
    <w:p w:rsidR="00F93325" w:rsidRDefault="00F93325" w:rsidP="00F933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D4E14">
        <w:tab/>
      </w:r>
      <w:r w:rsidR="00CD4E14">
        <w:rPr>
          <w:rFonts w:hint="eastAsia"/>
        </w:rPr>
        <w:t>（改正なし）</w:t>
      </w:r>
    </w:p>
    <w:p w:rsidR="00F93325" w:rsidRDefault="00BB6331" w:rsidP="00F9332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93325" w:rsidRDefault="00F93325" w:rsidP="00F93325"/>
    <w:p w:rsidR="00F93325" w:rsidRDefault="00F93325" w:rsidP="00F93325">
      <w:r>
        <w:rPr>
          <w:rFonts w:hint="eastAsia"/>
        </w:rPr>
        <w:t>（改正後）</w:t>
      </w:r>
    </w:p>
    <w:p w:rsidR="00F93325" w:rsidRDefault="00F93325" w:rsidP="00F93325">
      <w:pPr>
        <w:rPr>
          <w:rFonts w:hint="eastAsia"/>
        </w:rPr>
      </w:pPr>
      <w:r>
        <w:rPr>
          <w:rFonts w:hint="eastAsia"/>
        </w:rPr>
        <w:t>（金融商品取引所持株会社への準用）</w:t>
      </w:r>
    </w:p>
    <w:p w:rsidR="00F93325" w:rsidRDefault="00F93325" w:rsidP="00F93325">
      <w:pPr>
        <w:ind w:left="178" w:hangingChars="85" w:hanging="178"/>
        <w:rPr>
          <w:rFonts w:hint="eastAsia"/>
        </w:rPr>
      </w:pPr>
      <w:r>
        <w:rPr>
          <w:rFonts w:hint="eastAsia"/>
        </w:rPr>
        <w:t>第百二十三条　前条の規定は、金融商品取引所持株会社について準用する。この場合において、同条第一項中「当該金融商品取引所（その子会社である金融商品取引所を含む。）及び当該金融商品取引所の総株主の議決権の百分の五十を超える対象議決権を保有する金融商品取引所が開設する」とあるのは「当該金融商品取引所持株会社の子会社（第百五条の十六第四項に規定する子会社をいう。次項において同じ。）である金融商品取引所及び当該金融商品取引所持株会社の総株主の議決権の百分の五十を超える対象議決権を保有</w:t>
      </w:r>
      <w:r>
        <w:rPr>
          <w:rFonts w:hint="eastAsia"/>
        </w:rPr>
        <w:lastRenderedPageBreak/>
        <w:t>する金融商品取引所が開設する」と、同条第二項中「当該金融商品取引所又はその子会社である金融商品取引所」とあるのは「当該金融商品取引所持株会社の子会社である金融商品取引所」と読み替えるものとする。</w:t>
      </w:r>
    </w:p>
    <w:p w:rsidR="00F93325" w:rsidRPr="00F93325" w:rsidRDefault="00F93325" w:rsidP="00F93325">
      <w:pPr>
        <w:ind w:left="178" w:hangingChars="85" w:hanging="178"/>
      </w:pPr>
    </w:p>
    <w:p w:rsidR="00F93325" w:rsidRDefault="00F93325" w:rsidP="00F93325">
      <w:pPr>
        <w:ind w:left="178" w:hangingChars="85" w:hanging="178"/>
      </w:pPr>
      <w:r>
        <w:rPr>
          <w:rFonts w:hint="eastAsia"/>
        </w:rPr>
        <w:t>（改正前）</w:t>
      </w:r>
    </w:p>
    <w:p w:rsidR="00F93325" w:rsidRDefault="00F93325" w:rsidP="00F93325">
      <w:pPr>
        <w:rPr>
          <w:u w:val="single" w:color="FF0000"/>
        </w:rPr>
      </w:pPr>
      <w:r>
        <w:rPr>
          <w:rFonts w:hint="eastAsia"/>
          <w:u w:val="single" w:color="FF0000"/>
        </w:rPr>
        <w:t>（新設）</w:t>
      </w:r>
    </w:p>
    <w:p w:rsidR="00F93325" w:rsidRDefault="00F93325" w:rsidP="00F93325"/>
    <w:sectPr w:rsidR="00F933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1DB" w:rsidRDefault="009221DB">
      <w:r>
        <w:separator/>
      </w:r>
    </w:p>
  </w:endnote>
  <w:endnote w:type="continuationSeparator" w:id="0">
    <w:p w:rsidR="009221DB" w:rsidRDefault="0092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7022">
      <w:rPr>
        <w:rStyle w:val="a4"/>
        <w:noProof/>
      </w:rPr>
      <w:t>1</w:t>
    </w:r>
    <w:r>
      <w:rPr>
        <w:rStyle w:val="a4"/>
      </w:rPr>
      <w:fldChar w:fldCharType="end"/>
    </w:r>
  </w:p>
  <w:p w:rsidR="00BB6331" w:rsidRDefault="00CD4E1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1DB" w:rsidRDefault="009221DB">
      <w:r>
        <w:separator/>
      </w:r>
    </w:p>
  </w:footnote>
  <w:footnote w:type="continuationSeparator" w:id="0">
    <w:p w:rsidR="009221DB" w:rsidRDefault="009221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7844"/>
    <w:rsid w:val="002254DC"/>
    <w:rsid w:val="00346172"/>
    <w:rsid w:val="003633AA"/>
    <w:rsid w:val="004E24A7"/>
    <w:rsid w:val="00523BB5"/>
    <w:rsid w:val="005B7A3A"/>
    <w:rsid w:val="00641E16"/>
    <w:rsid w:val="0068534F"/>
    <w:rsid w:val="00693591"/>
    <w:rsid w:val="006D125C"/>
    <w:rsid w:val="007D76EA"/>
    <w:rsid w:val="009221DB"/>
    <w:rsid w:val="00A82ED9"/>
    <w:rsid w:val="00B27022"/>
    <w:rsid w:val="00B919D5"/>
    <w:rsid w:val="00BA2DCD"/>
    <w:rsid w:val="00BB6331"/>
    <w:rsid w:val="00CD4E14"/>
    <w:rsid w:val="00D02511"/>
    <w:rsid w:val="00E33793"/>
    <w:rsid w:val="00EB7284"/>
    <w:rsid w:val="00F6300D"/>
    <w:rsid w:val="00F93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34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D4E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284">
      <w:bodyDiv w:val="1"/>
      <w:marLeft w:val="0"/>
      <w:marRight w:val="0"/>
      <w:marTop w:val="0"/>
      <w:marBottom w:val="0"/>
      <w:divBdr>
        <w:top w:val="none" w:sz="0" w:space="0" w:color="auto"/>
        <w:left w:val="none" w:sz="0" w:space="0" w:color="auto"/>
        <w:bottom w:val="none" w:sz="0" w:space="0" w:color="auto"/>
        <w:right w:val="none" w:sz="0" w:space="0" w:color="auto"/>
      </w:divBdr>
    </w:div>
    <w:div w:id="45758712">
      <w:bodyDiv w:val="1"/>
      <w:marLeft w:val="0"/>
      <w:marRight w:val="0"/>
      <w:marTop w:val="0"/>
      <w:marBottom w:val="0"/>
      <w:divBdr>
        <w:top w:val="none" w:sz="0" w:space="0" w:color="auto"/>
        <w:left w:val="none" w:sz="0" w:space="0" w:color="auto"/>
        <w:bottom w:val="none" w:sz="0" w:space="0" w:color="auto"/>
        <w:right w:val="none" w:sz="0" w:space="0" w:color="auto"/>
      </w:divBdr>
    </w:div>
    <w:div w:id="716196724">
      <w:bodyDiv w:val="1"/>
      <w:marLeft w:val="0"/>
      <w:marRight w:val="0"/>
      <w:marTop w:val="0"/>
      <w:marBottom w:val="0"/>
      <w:divBdr>
        <w:top w:val="none" w:sz="0" w:space="0" w:color="auto"/>
        <w:left w:val="none" w:sz="0" w:space="0" w:color="auto"/>
        <w:bottom w:val="none" w:sz="0" w:space="0" w:color="auto"/>
        <w:right w:val="none" w:sz="0" w:space="0" w:color="auto"/>
      </w:divBdr>
    </w:div>
    <w:div w:id="754400802">
      <w:bodyDiv w:val="1"/>
      <w:marLeft w:val="0"/>
      <w:marRight w:val="0"/>
      <w:marTop w:val="0"/>
      <w:marBottom w:val="0"/>
      <w:divBdr>
        <w:top w:val="none" w:sz="0" w:space="0" w:color="auto"/>
        <w:left w:val="none" w:sz="0" w:space="0" w:color="auto"/>
        <w:bottom w:val="none" w:sz="0" w:space="0" w:color="auto"/>
        <w:right w:val="none" w:sz="0" w:space="0" w:color="auto"/>
      </w:divBdr>
    </w:div>
    <w:div w:id="921765022">
      <w:bodyDiv w:val="1"/>
      <w:marLeft w:val="0"/>
      <w:marRight w:val="0"/>
      <w:marTop w:val="0"/>
      <w:marBottom w:val="0"/>
      <w:divBdr>
        <w:top w:val="none" w:sz="0" w:space="0" w:color="auto"/>
        <w:left w:val="none" w:sz="0" w:space="0" w:color="auto"/>
        <w:bottom w:val="none" w:sz="0" w:space="0" w:color="auto"/>
        <w:right w:val="none" w:sz="0" w:space="0" w:color="auto"/>
      </w:divBdr>
    </w:div>
    <w:div w:id="983044773">
      <w:bodyDiv w:val="1"/>
      <w:marLeft w:val="0"/>
      <w:marRight w:val="0"/>
      <w:marTop w:val="0"/>
      <w:marBottom w:val="0"/>
      <w:divBdr>
        <w:top w:val="none" w:sz="0" w:space="0" w:color="auto"/>
        <w:left w:val="none" w:sz="0" w:space="0" w:color="auto"/>
        <w:bottom w:val="none" w:sz="0" w:space="0" w:color="auto"/>
        <w:right w:val="none" w:sz="0" w:space="0" w:color="auto"/>
      </w:divBdr>
    </w:div>
    <w:div w:id="1071463945">
      <w:bodyDiv w:val="1"/>
      <w:marLeft w:val="0"/>
      <w:marRight w:val="0"/>
      <w:marTop w:val="0"/>
      <w:marBottom w:val="0"/>
      <w:divBdr>
        <w:top w:val="none" w:sz="0" w:space="0" w:color="auto"/>
        <w:left w:val="none" w:sz="0" w:space="0" w:color="auto"/>
        <w:bottom w:val="none" w:sz="0" w:space="0" w:color="auto"/>
        <w:right w:val="none" w:sz="0" w:space="0" w:color="auto"/>
      </w:divBdr>
    </w:div>
    <w:div w:id="1189954333">
      <w:bodyDiv w:val="1"/>
      <w:marLeft w:val="0"/>
      <w:marRight w:val="0"/>
      <w:marTop w:val="0"/>
      <w:marBottom w:val="0"/>
      <w:divBdr>
        <w:top w:val="none" w:sz="0" w:space="0" w:color="auto"/>
        <w:left w:val="none" w:sz="0" w:space="0" w:color="auto"/>
        <w:bottom w:val="none" w:sz="0" w:space="0" w:color="auto"/>
        <w:right w:val="none" w:sz="0" w:space="0" w:color="auto"/>
      </w:divBdr>
    </w:div>
    <w:div w:id="1246955252">
      <w:bodyDiv w:val="1"/>
      <w:marLeft w:val="0"/>
      <w:marRight w:val="0"/>
      <w:marTop w:val="0"/>
      <w:marBottom w:val="0"/>
      <w:divBdr>
        <w:top w:val="none" w:sz="0" w:space="0" w:color="auto"/>
        <w:left w:val="none" w:sz="0" w:space="0" w:color="auto"/>
        <w:bottom w:val="none" w:sz="0" w:space="0" w:color="auto"/>
        <w:right w:val="none" w:sz="0" w:space="0" w:color="auto"/>
      </w:divBdr>
    </w:div>
    <w:div w:id="186274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金融商品取引法第123条</vt:lpstr>
      <vt:lpstr>金融商品取引法第123条</vt:lpstr>
    </vt:vector>
  </TitlesOfParts>
  <Manager/>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金融商品取引法第123条</dc:title>
  <dc:subject/>
  <dc:creator/>
  <cp:keywords/>
  <dc:description/>
  <cp:lastModifiedBy/>
  <cp:revision>1</cp:revision>
  <dcterms:created xsi:type="dcterms:W3CDTF">2024-10-04T02:12:00Z</dcterms:created>
  <dcterms:modified xsi:type="dcterms:W3CDTF">2024-10-04T02:12:00Z</dcterms:modified>
</cp:coreProperties>
</file>